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D03E2" w14:textId="77777777" w:rsidR="00006F3D" w:rsidRDefault="00006F3D" w:rsidP="00006F3D">
      <w:pPr>
        <w:keepNext/>
        <w:keepLines/>
        <w:spacing w:before="40" w:after="0"/>
        <w:jc w:val="center"/>
        <w:outlineLvl w:val="1"/>
        <w:rPr>
          <w:rFonts w:ascii="Calibri" w:eastAsia="Times New Roman" w:hAnsi="Calibri" w:cs="Calibri"/>
          <w:color w:val="365F91"/>
          <w:sz w:val="24"/>
          <w:szCs w:val="24"/>
          <w:u w:val="none"/>
        </w:rPr>
      </w:pPr>
      <w:bookmarkStart w:id="0" w:name="_Toc141365099"/>
    </w:p>
    <w:p w14:paraId="0BED5543" w14:textId="77777777" w:rsidR="00006F3D" w:rsidRDefault="00006F3D" w:rsidP="00006F3D">
      <w:pPr>
        <w:keepNext/>
        <w:keepLines/>
        <w:spacing w:before="40" w:after="0"/>
        <w:jc w:val="center"/>
        <w:outlineLvl w:val="1"/>
        <w:rPr>
          <w:rFonts w:ascii="Calibri" w:eastAsia="Times New Roman" w:hAnsi="Calibri" w:cs="Calibri"/>
          <w:color w:val="365F91"/>
          <w:sz w:val="24"/>
          <w:szCs w:val="24"/>
          <w:u w:val="none"/>
        </w:rPr>
      </w:pPr>
    </w:p>
    <w:p w14:paraId="545BB52A" w14:textId="77777777" w:rsidR="00006F3D" w:rsidRDefault="00006F3D" w:rsidP="00006F3D">
      <w:pPr>
        <w:keepNext/>
        <w:keepLines/>
        <w:spacing w:before="40" w:after="0"/>
        <w:jc w:val="center"/>
        <w:outlineLvl w:val="1"/>
        <w:rPr>
          <w:rFonts w:ascii="Calibri" w:eastAsia="Times New Roman" w:hAnsi="Calibri" w:cs="Calibri"/>
          <w:color w:val="365F91"/>
          <w:sz w:val="24"/>
          <w:szCs w:val="24"/>
          <w:u w:val="none"/>
        </w:rPr>
      </w:pPr>
    </w:p>
    <w:p w14:paraId="443C1DB8" w14:textId="77777777" w:rsidR="00006F3D" w:rsidRDefault="00006F3D" w:rsidP="00006F3D">
      <w:pPr>
        <w:keepNext/>
        <w:keepLines/>
        <w:spacing w:before="40" w:after="0"/>
        <w:jc w:val="center"/>
        <w:outlineLvl w:val="1"/>
        <w:rPr>
          <w:rFonts w:ascii="Calibri" w:eastAsia="Times New Roman" w:hAnsi="Calibri" w:cs="Calibri"/>
          <w:color w:val="365F91"/>
          <w:sz w:val="24"/>
          <w:szCs w:val="24"/>
          <w:u w:val="none"/>
        </w:rPr>
      </w:pPr>
    </w:p>
    <w:p w14:paraId="1137C3B7" w14:textId="77777777" w:rsidR="00006F3D" w:rsidRDefault="00006F3D" w:rsidP="00006F3D">
      <w:pPr>
        <w:keepNext/>
        <w:keepLines/>
        <w:spacing w:before="40" w:after="0"/>
        <w:jc w:val="center"/>
        <w:outlineLvl w:val="1"/>
        <w:rPr>
          <w:rFonts w:ascii="Calibri" w:eastAsia="Times New Roman" w:hAnsi="Calibri" w:cs="Calibri"/>
          <w:color w:val="365F91"/>
          <w:sz w:val="24"/>
          <w:szCs w:val="24"/>
          <w:u w:val="none"/>
        </w:rPr>
      </w:pPr>
    </w:p>
    <w:p w14:paraId="19886D67" w14:textId="77777777" w:rsidR="00006F3D" w:rsidRDefault="00006F3D" w:rsidP="00006F3D">
      <w:pPr>
        <w:keepNext/>
        <w:keepLines/>
        <w:spacing w:before="40" w:after="0"/>
        <w:jc w:val="center"/>
        <w:outlineLvl w:val="1"/>
        <w:rPr>
          <w:rFonts w:ascii="Calibri" w:eastAsia="Times New Roman" w:hAnsi="Calibri" w:cs="Calibri"/>
          <w:color w:val="365F91"/>
          <w:sz w:val="24"/>
          <w:szCs w:val="24"/>
          <w:u w:val="none"/>
        </w:rPr>
      </w:pPr>
    </w:p>
    <w:p w14:paraId="3C572BD8" w14:textId="77777777" w:rsidR="00006F3D" w:rsidRDefault="00006F3D" w:rsidP="00006F3D">
      <w:pPr>
        <w:keepNext/>
        <w:keepLines/>
        <w:spacing w:before="40" w:after="0"/>
        <w:jc w:val="center"/>
        <w:outlineLvl w:val="1"/>
        <w:rPr>
          <w:rFonts w:ascii="Calibri" w:eastAsia="Times New Roman" w:hAnsi="Calibri" w:cs="Calibri"/>
          <w:color w:val="365F91"/>
          <w:sz w:val="24"/>
          <w:szCs w:val="24"/>
          <w:u w:val="none"/>
        </w:rPr>
      </w:pPr>
    </w:p>
    <w:p w14:paraId="7A015267" w14:textId="77777777" w:rsidR="00006F3D" w:rsidRPr="00006F3D" w:rsidRDefault="00006F3D" w:rsidP="00006F3D">
      <w:pPr>
        <w:spacing w:after="200" w:line="276" w:lineRule="auto"/>
        <w:jc w:val="center"/>
        <w:rPr>
          <w:rFonts w:ascii="Calibri" w:eastAsia="Calibri" w:hAnsi="Calibri" w:cs="Times New Roman"/>
          <w:b/>
          <w:color w:val="auto"/>
          <w:sz w:val="32"/>
          <w:szCs w:val="32"/>
          <w:u w:val="none"/>
        </w:rPr>
      </w:pPr>
      <w:bookmarkStart w:id="1" w:name="_top"/>
      <w:bookmarkEnd w:id="1"/>
    </w:p>
    <w:p w14:paraId="1FC345C3" w14:textId="77777777" w:rsidR="00006F3D" w:rsidRPr="00006F3D" w:rsidRDefault="00006F3D" w:rsidP="00006F3D">
      <w:pPr>
        <w:spacing w:after="200" w:line="276" w:lineRule="auto"/>
        <w:jc w:val="center"/>
        <w:rPr>
          <w:rFonts w:ascii="Calibri" w:eastAsia="Calibri" w:hAnsi="Calibri" w:cs="Times New Roman"/>
          <w:b/>
          <w:color w:val="auto"/>
          <w:sz w:val="32"/>
          <w:szCs w:val="32"/>
          <w:u w:val="none"/>
        </w:rPr>
      </w:pPr>
      <w:r w:rsidRPr="00006F3D">
        <w:rPr>
          <w:rFonts w:ascii="Calibri" w:eastAsia="Calibri" w:hAnsi="Calibri" w:cs="Times New Roman"/>
          <w:b/>
          <w:color w:val="auto"/>
          <w:sz w:val="32"/>
          <w:szCs w:val="32"/>
          <w:u w:val="none"/>
        </w:rPr>
        <w:t xml:space="preserve"> </w:t>
      </w:r>
      <w:r w:rsidRPr="00006F3D">
        <w:rPr>
          <w:rFonts w:ascii="Calibri" w:eastAsia="Calibri" w:hAnsi="Calibri" w:cs="Times New Roman"/>
          <w:noProof/>
          <w:color w:val="auto"/>
          <w:sz w:val="22"/>
          <w:szCs w:val="22"/>
          <w:u w:val="none"/>
        </w:rPr>
        <w:drawing>
          <wp:inline distT="0" distB="0" distL="0" distR="0" wp14:anchorId="03D23F92" wp14:editId="33DD7472">
            <wp:extent cx="4120991" cy="1093324"/>
            <wp:effectExtent l="0" t="0" r="0" b="0"/>
            <wp:docPr id="2" name="Picture 2" descr="River Valley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ver Valley Community Colle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2564" cy="1099048"/>
                    </a:xfrm>
                    <a:prstGeom prst="rect">
                      <a:avLst/>
                    </a:prstGeom>
                    <a:noFill/>
                    <a:ln>
                      <a:noFill/>
                    </a:ln>
                  </pic:spPr>
                </pic:pic>
              </a:graphicData>
            </a:graphic>
          </wp:inline>
        </w:drawing>
      </w:r>
    </w:p>
    <w:p w14:paraId="2158058F" w14:textId="77777777" w:rsidR="00006F3D" w:rsidRPr="00006F3D" w:rsidRDefault="00006F3D" w:rsidP="00006F3D">
      <w:pPr>
        <w:spacing w:after="200" w:line="276" w:lineRule="auto"/>
        <w:jc w:val="center"/>
        <w:rPr>
          <w:rFonts w:ascii="Calibri" w:eastAsia="Calibri" w:hAnsi="Calibri" w:cs="Times New Roman"/>
          <w:b/>
          <w:color w:val="365F91"/>
          <w:sz w:val="52"/>
          <w:szCs w:val="52"/>
          <w:u w:val="none"/>
        </w:rPr>
      </w:pPr>
      <w:r w:rsidRPr="00006F3D">
        <w:rPr>
          <w:rFonts w:ascii="Calibri" w:eastAsia="Calibri" w:hAnsi="Calibri" w:cs="Times New Roman"/>
          <w:b/>
          <w:color w:val="365F91"/>
          <w:sz w:val="52"/>
          <w:szCs w:val="52"/>
          <w:u w:val="none"/>
        </w:rPr>
        <w:t>Respiratory Therapy Program</w:t>
      </w:r>
    </w:p>
    <w:p w14:paraId="48DA0FDF" w14:textId="0B841224" w:rsidR="00006F3D" w:rsidRPr="00006F3D" w:rsidRDefault="00006F3D" w:rsidP="00006F3D">
      <w:pPr>
        <w:spacing w:after="200" w:line="276" w:lineRule="auto"/>
        <w:jc w:val="center"/>
        <w:rPr>
          <w:rFonts w:ascii="Calibri" w:eastAsia="Calibri" w:hAnsi="Calibri" w:cs="Times New Roman"/>
          <w:b/>
          <w:color w:val="365F91"/>
          <w:sz w:val="52"/>
          <w:szCs w:val="52"/>
          <w:u w:val="none"/>
        </w:rPr>
      </w:pPr>
      <w:r w:rsidRPr="00006F3D">
        <w:rPr>
          <w:rFonts w:ascii="Calibri" w:eastAsia="Calibri" w:hAnsi="Calibri" w:cs="Times New Roman"/>
          <w:b/>
          <w:color w:val="365F91"/>
          <w:sz w:val="52"/>
          <w:szCs w:val="52"/>
          <w:u w:val="none"/>
        </w:rPr>
        <w:t>202</w:t>
      </w:r>
      <w:r>
        <w:rPr>
          <w:rFonts w:ascii="Calibri" w:eastAsia="Calibri" w:hAnsi="Calibri" w:cs="Times New Roman"/>
          <w:b/>
          <w:color w:val="365F91"/>
          <w:sz w:val="52"/>
          <w:szCs w:val="52"/>
          <w:u w:val="none"/>
        </w:rPr>
        <w:t>4</w:t>
      </w:r>
      <w:r w:rsidRPr="00006F3D">
        <w:rPr>
          <w:rFonts w:ascii="Calibri" w:eastAsia="Calibri" w:hAnsi="Calibri" w:cs="Times New Roman"/>
          <w:b/>
          <w:color w:val="365F91"/>
          <w:sz w:val="52"/>
          <w:szCs w:val="52"/>
          <w:u w:val="none"/>
        </w:rPr>
        <w:t>-202</w:t>
      </w:r>
      <w:r>
        <w:rPr>
          <w:rFonts w:ascii="Calibri" w:eastAsia="Calibri" w:hAnsi="Calibri" w:cs="Times New Roman"/>
          <w:b/>
          <w:color w:val="365F91"/>
          <w:sz w:val="52"/>
          <w:szCs w:val="52"/>
          <w:u w:val="none"/>
        </w:rPr>
        <w:t>5</w:t>
      </w:r>
    </w:p>
    <w:p w14:paraId="709FBE71" w14:textId="77777777" w:rsidR="00006F3D" w:rsidRPr="00006F3D" w:rsidRDefault="00006F3D" w:rsidP="00006F3D">
      <w:pPr>
        <w:spacing w:before="100" w:after="200" w:line="276" w:lineRule="auto"/>
        <w:ind w:left="239"/>
        <w:jc w:val="center"/>
        <w:rPr>
          <w:rFonts w:ascii="Cambria" w:eastAsia="Calibri" w:hAnsi="Calibri" w:cs="Times New Roman"/>
          <w:color w:val="auto"/>
          <w:sz w:val="48"/>
          <w:szCs w:val="48"/>
          <w:u w:val="none"/>
        </w:rPr>
      </w:pPr>
    </w:p>
    <w:p w14:paraId="3B59EC7D" w14:textId="7AB4CBCE" w:rsidR="00006F3D" w:rsidRPr="00006F3D" w:rsidRDefault="00006F3D" w:rsidP="00006F3D">
      <w:pPr>
        <w:spacing w:before="100" w:after="200" w:line="276" w:lineRule="auto"/>
        <w:ind w:left="239"/>
        <w:jc w:val="center"/>
        <w:rPr>
          <w:rFonts w:ascii="Cambria" w:eastAsia="Calibri" w:hAnsi="Calibri" w:cs="Times New Roman"/>
          <w:color w:val="auto"/>
          <w:sz w:val="48"/>
          <w:szCs w:val="48"/>
          <w:u w:val="none"/>
        </w:rPr>
      </w:pPr>
      <w:r w:rsidRPr="00006F3D">
        <w:rPr>
          <w:rFonts w:ascii="Calibri" w:eastAsia="Calibri" w:hAnsi="Calibri" w:cs="Times New Roman"/>
          <w:noProof/>
          <w:color w:val="auto"/>
          <w:sz w:val="48"/>
          <w:szCs w:val="48"/>
          <w:u w:val="none"/>
        </w:rPr>
        <w:drawing>
          <wp:anchor distT="0" distB="0" distL="0" distR="0" simplePos="0" relativeHeight="251659264" behindDoc="0" locked="0" layoutInCell="1" allowOverlap="1" wp14:anchorId="51C8F9ED" wp14:editId="7A3FD9C2">
            <wp:simplePos x="0" y="0"/>
            <wp:positionH relativeFrom="page">
              <wp:posOffset>2743200</wp:posOffset>
            </wp:positionH>
            <wp:positionV relativeFrom="paragraph">
              <wp:posOffset>576580</wp:posOffset>
            </wp:positionV>
            <wp:extent cx="2586162" cy="2590800"/>
            <wp:effectExtent l="0" t="0" r="0" b="0"/>
            <wp:wrapTopAndBottom/>
            <wp:docPr id="3" name="image2.png" descr="A logo of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logo of a college&#10;&#10;AI-generated content may be incorrect."/>
                    <pic:cNvPicPr/>
                  </pic:nvPicPr>
                  <pic:blipFill>
                    <a:blip r:embed="rId9" cstate="print"/>
                    <a:stretch>
                      <a:fillRect/>
                    </a:stretch>
                  </pic:blipFill>
                  <pic:spPr>
                    <a:xfrm>
                      <a:off x="0" y="0"/>
                      <a:ext cx="2586162" cy="2590800"/>
                    </a:xfrm>
                    <a:prstGeom prst="rect">
                      <a:avLst/>
                    </a:prstGeom>
                  </pic:spPr>
                </pic:pic>
              </a:graphicData>
            </a:graphic>
          </wp:anchor>
        </w:drawing>
      </w:r>
      <w:r>
        <w:rPr>
          <w:rFonts w:ascii="Cambria" w:eastAsia="Calibri" w:hAnsi="Calibri" w:cs="Times New Roman"/>
          <w:color w:val="auto"/>
          <w:sz w:val="48"/>
          <w:szCs w:val="48"/>
          <w:u w:val="none"/>
        </w:rPr>
        <w:t>Program Policies</w:t>
      </w:r>
    </w:p>
    <w:p w14:paraId="7D9BEAAF" w14:textId="77777777" w:rsidR="00006F3D" w:rsidRDefault="00006F3D" w:rsidP="00006F3D">
      <w:pPr>
        <w:keepNext/>
        <w:keepLines/>
        <w:spacing w:before="40" w:after="0"/>
        <w:jc w:val="center"/>
        <w:outlineLvl w:val="1"/>
        <w:rPr>
          <w:rFonts w:ascii="Calibri" w:eastAsia="Times New Roman" w:hAnsi="Calibri" w:cs="Calibri"/>
          <w:color w:val="365F91"/>
          <w:sz w:val="24"/>
          <w:szCs w:val="24"/>
          <w:u w:val="none"/>
        </w:rPr>
      </w:pPr>
    </w:p>
    <w:p w14:paraId="1A07AA52" w14:textId="77777777" w:rsidR="00006F3D" w:rsidRDefault="00006F3D" w:rsidP="00006F3D"/>
    <w:p w14:paraId="1A27E3E2" w14:textId="77777777" w:rsidR="00006F3D" w:rsidRDefault="00006F3D" w:rsidP="00006F3D"/>
    <w:sdt>
      <w:sdtPr>
        <w:rPr>
          <w:rFonts w:eastAsiaTheme="minorHAnsi" w:cstheme="majorHAnsi"/>
          <w:color w:val="000000"/>
          <w:sz w:val="26"/>
          <w:szCs w:val="26"/>
          <w:u w:val="single"/>
        </w:rPr>
        <w:id w:val="-1685967136"/>
        <w:docPartObj>
          <w:docPartGallery w:val="Table of Contents"/>
          <w:docPartUnique/>
        </w:docPartObj>
      </w:sdtPr>
      <w:sdtEndPr>
        <w:rPr>
          <w:b/>
          <w:bCs/>
          <w:noProof/>
        </w:rPr>
      </w:sdtEndPr>
      <w:sdtContent>
        <w:p w14:paraId="7F303EB5" w14:textId="6DAE2B57" w:rsidR="00006F3D" w:rsidRDefault="00006F3D">
          <w:pPr>
            <w:pStyle w:val="TOCHeading"/>
          </w:pPr>
          <w:r>
            <w:t>Contents</w:t>
          </w:r>
        </w:p>
        <w:p w14:paraId="1B5EB1DC" w14:textId="51BE5BA0" w:rsidR="00B2456A" w:rsidRDefault="00006F3D">
          <w:pPr>
            <w:pStyle w:val="TOC1"/>
            <w:tabs>
              <w:tab w:val="right" w:leader="dot" w:pos="10790"/>
            </w:tabs>
            <w:rPr>
              <w:rFonts w:asciiTheme="minorHAnsi" w:eastAsiaTheme="minorEastAsia" w:hAnsiTheme="minorHAnsi" w:cstheme="minorBidi"/>
              <w:noProof/>
              <w:color w:val="auto"/>
              <w:kern w:val="2"/>
              <w:sz w:val="24"/>
              <w:szCs w:val="24"/>
              <w:u w:val="none"/>
              <w14:ligatures w14:val="standardContextual"/>
            </w:rPr>
          </w:pPr>
          <w:r w:rsidRPr="00006F3D">
            <w:rPr>
              <w:u w:val="none"/>
            </w:rPr>
            <w:fldChar w:fldCharType="begin"/>
          </w:r>
          <w:r w:rsidRPr="00006F3D">
            <w:rPr>
              <w:u w:val="none"/>
            </w:rPr>
            <w:instrText xml:space="preserve"> TOC \o "1-3" \h \z \u </w:instrText>
          </w:r>
          <w:r w:rsidRPr="00006F3D">
            <w:rPr>
              <w:u w:val="none"/>
            </w:rPr>
            <w:fldChar w:fldCharType="separate"/>
          </w:r>
          <w:hyperlink w:anchor="_Toc193875130" w:history="1">
            <w:r w:rsidR="00B2456A" w:rsidRPr="00344406">
              <w:rPr>
                <w:rStyle w:val="Hyperlink"/>
                <w:rFonts w:eastAsia="Times New Roman"/>
                <w:noProof/>
              </w:rPr>
              <w:t>Program policies</w:t>
            </w:r>
            <w:r w:rsidR="00B2456A">
              <w:rPr>
                <w:noProof/>
                <w:webHidden/>
              </w:rPr>
              <w:tab/>
            </w:r>
            <w:r w:rsidR="00B2456A">
              <w:rPr>
                <w:noProof/>
                <w:webHidden/>
              </w:rPr>
              <w:fldChar w:fldCharType="begin"/>
            </w:r>
            <w:r w:rsidR="00B2456A">
              <w:rPr>
                <w:noProof/>
                <w:webHidden/>
              </w:rPr>
              <w:instrText xml:space="preserve"> PAGEREF _Toc193875130 \h </w:instrText>
            </w:r>
            <w:r w:rsidR="00B2456A">
              <w:rPr>
                <w:noProof/>
                <w:webHidden/>
              </w:rPr>
            </w:r>
            <w:r w:rsidR="00B2456A">
              <w:rPr>
                <w:noProof/>
                <w:webHidden/>
              </w:rPr>
              <w:fldChar w:fldCharType="separate"/>
            </w:r>
            <w:r w:rsidR="00B2456A">
              <w:rPr>
                <w:noProof/>
                <w:webHidden/>
              </w:rPr>
              <w:t>3</w:t>
            </w:r>
            <w:r w:rsidR="00B2456A">
              <w:rPr>
                <w:noProof/>
                <w:webHidden/>
              </w:rPr>
              <w:fldChar w:fldCharType="end"/>
            </w:r>
          </w:hyperlink>
        </w:p>
        <w:p w14:paraId="1AD9F8B3" w14:textId="3A720921" w:rsidR="00B2456A" w:rsidRDefault="00B2456A">
          <w:pPr>
            <w:pStyle w:val="TOC2"/>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31" w:history="1">
            <w:r w:rsidRPr="00344406">
              <w:rPr>
                <w:rStyle w:val="Hyperlink"/>
                <w:rFonts w:eastAsia="Times New Roman"/>
                <w:noProof/>
              </w:rPr>
              <w:t>Student Code of Conduct</w:t>
            </w:r>
            <w:r>
              <w:rPr>
                <w:noProof/>
                <w:webHidden/>
              </w:rPr>
              <w:tab/>
            </w:r>
            <w:r>
              <w:rPr>
                <w:noProof/>
                <w:webHidden/>
              </w:rPr>
              <w:fldChar w:fldCharType="begin"/>
            </w:r>
            <w:r>
              <w:rPr>
                <w:noProof/>
                <w:webHidden/>
              </w:rPr>
              <w:instrText xml:space="preserve"> PAGEREF _Toc193875131 \h </w:instrText>
            </w:r>
            <w:r>
              <w:rPr>
                <w:noProof/>
                <w:webHidden/>
              </w:rPr>
            </w:r>
            <w:r>
              <w:rPr>
                <w:noProof/>
                <w:webHidden/>
              </w:rPr>
              <w:fldChar w:fldCharType="separate"/>
            </w:r>
            <w:r>
              <w:rPr>
                <w:noProof/>
                <w:webHidden/>
              </w:rPr>
              <w:t>3</w:t>
            </w:r>
            <w:r>
              <w:rPr>
                <w:noProof/>
                <w:webHidden/>
              </w:rPr>
              <w:fldChar w:fldCharType="end"/>
            </w:r>
          </w:hyperlink>
        </w:p>
        <w:p w14:paraId="3726B236" w14:textId="40FE3CD8" w:rsidR="00B2456A" w:rsidRDefault="00B2456A">
          <w:pPr>
            <w:pStyle w:val="TOC2"/>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32" w:history="1">
            <w:r w:rsidRPr="00344406">
              <w:rPr>
                <w:rStyle w:val="Hyperlink"/>
                <w:rFonts w:eastAsia="Times New Roman"/>
                <w:noProof/>
              </w:rPr>
              <w:t>Personal and Professional Behaviors</w:t>
            </w:r>
            <w:r>
              <w:rPr>
                <w:noProof/>
                <w:webHidden/>
              </w:rPr>
              <w:tab/>
            </w:r>
            <w:r>
              <w:rPr>
                <w:noProof/>
                <w:webHidden/>
              </w:rPr>
              <w:fldChar w:fldCharType="begin"/>
            </w:r>
            <w:r>
              <w:rPr>
                <w:noProof/>
                <w:webHidden/>
              </w:rPr>
              <w:instrText xml:space="preserve"> PAGEREF _Toc193875132 \h </w:instrText>
            </w:r>
            <w:r>
              <w:rPr>
                <w:noProof/>
                <w:webHidden/>
              </w:rPr>
            </w:r>
            <w:r>
              <w:rPr>
                <w:noProof/>
                <w:webHidden/>
              </w:rPr>
              <w:fldChar w:fldCharType="separate"/>
            </w:r>
            <w:r>
              <w:rPr>
                <w:noProof/>
                <w:webHidden/>
              </w:rPr>
              <w:t>3</w:t>
            </w:r>
            <w:r>
              <w:rPr>
                <w:noProof/>
                <w:webHidden/>
              </w:rPr>
              <w:fldChar w:fldCharType="end"/>
            </w:r>
          </w:hyperlink>
        </w:p>
        <w:p w14:paraId="628F8A85" w14:textId="7E70F06E" w:rsidR="00B2456A" w:rsidRDefault="00B2456A">
          <w:pPr>
            <w:pStyle w:val="TOC3"/>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33" w:history="1">
            <w:r w:rsidRPr="00344406">
              <w:rPr>
                <w:rStyle w:val="Hyperlink"/>
                <w:rFonts w:ascii="Calibri" w:eastAsia="Times New Roman" w:hAnsi="Calibri" w:cs="Calibri"/>
                <w:noProof/>
              </w:rPr>
              <w:t>Civility</w:t>
            </w:r>
            <w:r>
              <w:rPr>
                <w:noProof/>
                <w:webHidden/>
              </w:rPr>
              <w:tab/>
            </w:r>
            <w:r>
              <w:rPr>
                <w:noProof/>
                <w:webHidden/>
              </w:rPr>
              <w:fldChar w:fldCharType="begin"/>
            </w:r>
            <w:r>
              <w:rPr>
                <w:noProof/>
                <w:webHidden/>
              </w:rPr>
              <w:instrText xml:space="preserve"> PAGEREF _Toc193875133 \h </w:instrText>
            </w:r>
            <w:r>
              <w:rPr>
                <w:noProof/>
                <w:webHidden/>
              </w:rPr>
            </w:r>
            <w:r>
              <w:rPr>
                <w:noProof/>
                <w:webHidden/>
              </w:rPr>
              <w:fldChar w:fldCharType="separate"/>
            </w:r>
            <w:r>
              <w:rPr>
                <w:noProof/>
                <w:webHidden/>
              </w:rPr>
              <w:t>4</w:t>
            </w:r>
            <w:r>
              <w:rPr>
                <w:noProof/>
                <w:webHidden/>
              </w:rPr>
              <w:fldChar w:fldCharType="end"/>
            </w:r>
          </w:hyperlink>
        </w:p>
        <w:p w14:paraId="37C20667" w14:textId="49D7C734" w:rsidR="00B2456A" w:rsidRDefault="00B2456A">
          <w:pPr>
            <w:pStyle w:val="TOC3"/>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34" w:history="1">
            <w:r w:rsidRPr="00344406">
              <w:rPr>
                <w:rStyle w:val="Hyperlink"/>
                <w:rFonts w:ascii="Calibri" w:eastAsia="Times New Roman" w:hAnsi="Calibri" w:cs="Calibri"/>
                <w:noProof/>
              </w:rPr>
              <w:t>Uncivil Behavior Examples</w:t>
            </w:r>
            <w:r>
              <w:rPr>
                <w:noProof/>
                <w:webHidden/>
              </w:rPr>
              <w:tab/>
            </w:r>
            <w:r>
              <w:rPr>
                <w:noProof/>
                <w:webHidden/>
              </w:rPr>
              <w:fldChar w:fldCharType="begin"/>
            </w:r>
            <w:r>
              <w:rPr>
                <w:noProof/>
                <w:webHidden/>
              </w:rPr>
              <w:instrText xml:space="preserve"> PAGEREF _Toc193875134 \h </w:instrText>
            </w:r>
            <w:r>
              <w:rPr>
                <w:noProof/>
                <w:webHidden/>
              </w:rPr>
            </w:r>
            <w:r>
              <w:rPr>
                <w:noProof/>
                <w:webHidden/>
              </w:rPr>
              <w:fldChar w:fldCharType="separate"/>
            </w:r>
            <w:r>
              <w:rPr>
                <w:noProof/>
                <w:webHidden/>
              </w:rPr>
              <w:t>4</w:t>
            </w:r>
            <w:r>
              <w:rPr>
                <w:noProof/>
                <w:webHidden/>
              </w:rPr>
              <w:fldChar w:fldCharType="end"/>
            </w:r>
          </w:hyperlink>
        </w:p>
        <w:p w14:paraId="297C8173" w14:textId="649EB2BC" w:rsidR="00B2456A" w:rsidRDefault="00B2456A">
          <w:pPr>
            <w:pStyle w:val="TOC2"/>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35" w:history="1">
            <w:r w:rsidRPr="00344406">
              <w:rPr>
                <w:rStyle w:val="Hyperlink"/>
                <w:rFonts w:eastAsia="Times New Roman"/>
                <w:noProof/>
              </w:rPr>
              <w:t>Academic Responsibilities</w:t>
            </w:r>
            <w:r>
              <w:rPr>
                <w:noProof/>
                <w:webHidden/>
              </w:rPr>
              <w:tab/>
            </w:r>
            <w:r>
              <w:rPr>
                <w:noProof/>
                <w:webHidden/>
              </w:rPr>
              <w:fldChar w:fldCharType="begin"/>
            </w:r>
            <w:r>
              <w:rPr>
                <w:noProof/>
                <w:webHidden/>
              </w:rPr>
              <w:instrText xml:space="preserve"> PAGEREF _Toc193875135 \h </w:instrText>
            </w:r>
            <w:r>
              <w:rPr>
                <w:noProof/>
                <w:webHidden/>
              </w:rPr>
            </w:r>
            <w:r>
              <w:rPr>
                <w:noProof/>
                <w:webHidden/>
              </w:rPr>
              <w:fldChar w:fldCharType="separate"/>
            </w:r>
            <w:r>
              <w:rPr>
                <w:noProof/>
                <w:webHidden/>
              </w:rPr>
              <w:t>5</w:t>
            </w:r>
            <w:r>
              <w:rPr>
                <w:noProof/>
                <w:webHidden/>
              </w:rPr>
              <w:fldChar w:fldCharType="end"/>
            </w:r>
          </w:hyperlink>
        </w:p>
        <w:p w14:paraId="287EDF10" w14:textId="59311B7A" w:rsidR="00B2456A" w:rsidRDefault="00B2456A">
          <w:pPr>
            <w:pStyle w:val="TOC2"/>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36" w:history="1">
            <w:r w:rsidRPr="00344406">
              <w:rPr>
                <w:rStyle w:val="Hyperlink"/>
                <w:rFonts w:eastAsia="Times New Roman"/>
                <w:noProof/>
              </w:rPr>
              <w:t>Essential Functions/Technical Standards List</w:t>
            </w:r>
            <w:r>
              <w:rPr>
                <w:noProof/>
                <w:webHidden/>
              </w:rPr>
              <w:tab/>
            </w:r>
            <w:r>
              <w:rPr>
                <w:noProof/>
                <w:webHidden/>
              </w:rPr>
              <w:fldChar w:fldCharType="begin"/>
            </w:r>
            <w:r>
              <w:rPr>
                <w:noProof/>
                <w:webHidden/>
              </w:rPr>
              <w:instrText xml:space="preserve"> PAGEREF _Toc193875136 \h </w:instrText>
            </w:r>
            <w:r>
              <w:rPr>
                <w:noProof/>
                <w:webHidden/>
              </w:rPr>
            </w:r>
            <w:r>
              <w:rPr>
                <w:noProof/>
                <w:webHidden/>
              </w:rPr>
              <w:fldChar w:fldCharType="separate"/>
            </w:r>
            <w:r>
              <w:rPr>
                <w:noProof/>
                <w:webHidden/>
              </w:rPr>
              <w:t>5</w:t>
            </w:r>
            <w:r>
              <w:rPr>
                <w:noProof/>
                <w:webHidden/>
              </w:rPr>
              <w:fldChar w:fldCharType="end"/>
            </w:r>
          </w:hyperlink>
        </w:p>
        <w:p w14:paraId="26402AD4" w14:textId="40BFD293" w:rsidR="00B2456A" w:rsidRDefault="00B2456A">
          <w:pPr>
            <w:pStyle w:val="TOC2"/>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37" w:history="1">
            <w:r w:rsidRPr="00344406">
              <w:rPr>
                <w:rStyle w:val="Hyperlink"/>
                <w:rFonts w:eastAsia="Times New Roman"/>
                <w:noProof/>
              </w:rPr>
              <w:t>Repeating a Respiratory Therapy course</w:t>
            </w:r>
            <w:r>
              <w:rPr>
                <w:noProof/>
                <w:webHidden/>
              </w:rPr>
              <w:tab/>
            </w:r>
            <w:r>
              <w:rPr>
                <w:noProof/>
                <w:webHidden/>
              </w:rPr>
              <w:fldChar w:fldCharType="begin"/>
            </w:r>
            <w:r>
              <w:rPr>
                <w:noProof/>
                <w:webHidden/>
              </w:rPr>
              <w:instrText xml:space="preserve"> PAGEREF _Toc193875137 \h </w:instrText>
            </w:r>
            <w:r>
              <w:rPr>
                <w:noProof/>
                <w:webHidden/>
              </w:rPr>
            </w:r>
            <w:r>
              <w:rPr>
                <w:noProof/>
                <w:webHidden/>
              </w:rPr>
              <w:fldChar w:fldCharType="separate"/>
            </w:r>
            <w:r>
              <w:rPr>
                <w:noProof/>
                <w:webHidden/>
              </w:rPr>
              <w:t>6</w:t>
            </w:r>
            <w:r>
              <w:rPr>
                <w:noProof/>
                <w:webHidden/>
              </w:rPr>
              <w:fldChar w:fldCharType="end"/>
            </w:r>
          </w:hyperlink>
        </w:p>
        <w:p w14:paraId="06B7BB78" w14:textId="7358DF00" w:rsidR="00B2456A" w:rsidRDefault="00B2456A">
          <w:pPr>
            <w:pStyle w:val="TOC2"/>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38" w:history="1">
            <w:r w:rsidRPr="00344406">
              <w:rPr>
                <w:rStyle w:val="Hyperlink"/>
                <w:rFonts w:eastAsia="Times New Roman"/>
                <w:noProof/>
              </w:rPr>
              <w:t>Attendance</w:t>
            </w:r>
            <w:r>
              <w:rPr>
                <w:noProof/>
                <w:webHidden/>
              </w:rPr>
              <w:tab/>
            </w:r>
            <w:r>
              <w:rPr>
                <w:noProof/>
                <w:webHidden/>
              </w:rPr>
              <w:fldChar w:fldCharType="begin"/>
            </w:r>
            <w:r>
              <w:rPr>
                <w:noProof/>
                <w:webHidden/>
              </w:rPr>
              <w:instrText xml:space="preserve"> PAGEREF _Toc193875138 \h </w:instrText>
            </w:r>
            <w:r>
              <w:rPr>
                <w:noProof/>
                <w:webHidden/>
              </w:rPr>
            </w:r>
            <w:r>
              <w:rPr>
                <w:noProof/>
                <w:webHidden/>
              </w:rPr>
              <w:fldChar w:fldCharType="separate"/>
            </w:r>
            <w:r>
              <w:rPr>
                <w:noProof/>
                <w:webHidden/>
              </w:rPr>
              <w:t>7</w:t>
            </w:r>
            <w:r>
              <w:rPr>
                <w:noProof/>
                <w:webHidden/>
              </w:rPr>
              <w:fldChar w:fldCharType="end"/>
            </w:r>
          </w:hyperlink>
        </w:p>
        <w:p w14:paraId="519FA3C3" w14:textId="0800F9CC" w:rsidR="00B2456A" w:rsidRDefault="00B2456A">
          <w:pPr>
            <w:pStyle w:val="TOC3"/>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39" w:history="1">
            <w:r w:rsidRPr="00344406">
              <w:rPr>
                <w:rStyle w:val="Hyperlink"/>
                <w:rFonts w:eastAsia="Calibri"/>
                <w:noProof/>
              </w:rPr>
              <w:t>Absence related to surgery or injury</w:t>
            </w:r>
            <w:r>
              <w:rPr>
                <w:noProof/>
                <w:webHidden/>
              </w:rPr>
              <w:tab/>
            </w:r>
            <w:r>
              <w:rPr>
                <w:noProof/>
                <w:webHidden/>
              </w:rPr>
              <w:fldChar w:fldCharType="begin"/>
            </w:r>
            <w:r>
              <w:rPr>
                <w:noProof/>
                <w:webHidden/>
              </w:rPr>
              <w:instrText xml:space="preserve"> PAGEREF _Toc193875139 \h </w:instrText>
            </w:r>
            <w:r>
              <w:rPr>
                <w:noProof/>
                <w:webHidden/>
              </w:rPr>
            </w:r>
            <w:r>
              <w:rPr>
                <w:noProof/>
                <w:webHidden/>
              </w:rPr>
              <w:fldChar w:fldCharType="separate"/>
            </w:r>
            <w:r>
              <w:rPr>
                <w:noProof/>
                <w:webHidden/>
              </w:rPr>
              <w:t>7</w:t>
            </w:r>
            <w:r>
              <w:rPr>
                <w:noProof/>
                <w:webHidden/>
              </w:rPr>
              <w:fldChar w:fldCharType="end"/>
            </w:r>
          </w:hyperlink>
        </w:p>
        <w:p w14:paraId="745A6061" w14:textId="2F2627B7" w:rsidR="00B2456A" w:rsidRDefault="00B2456A">
          <w:pPr>
            <w:pStyle w:val="TOC1"/>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40" w:history="1">
            <w:r w:rsidRPr="00344406">
              <w:rPr>
                <w:rStyle w:val="Hyperlink"/>
                <w:noProof/>
              </w:rPr>
              <w:t>Practicum Policies</w:t>
            </w:r>
            <w:r>
              <w:rPr>
                <w:noProof/>
                <w:webHidden/>
              </w:rPr>
              <w:tab/>
            </w:r>
            <w:r>
              <w:rPr>
                <w:noProof/>
                <w:webHidden/>
              </w:rPr>
              <w:fldChar w:fldCharType="begin"/>
            </w:r>
            <w:r>
              <w:rPr>
                <w:noProof/>
                <w:webHidden/>
              </w:rPr>
              <w:instrText xml:space="preserve"> PAGEREF _Toc193875140 \h </w:instrText>
            </w:r>
            <w:r>
              <w:rPr>
                <w:noProof/>
                <w:webHidden/>
              </w:rPr>
            </w:r>
            <w:r>
              <w:rPr>
                <w:noProof/>
                <w:webHidden/>
              </w:rPr>
              <w:fldChar w:fldCharType="separate"/>
            </w:r>
            <w:r>
              <w:rPr>
                <w:noProof/>
                <w:webHidden/>
              </w:rPr>
              <w:t>7</w:t>
            </w:r>
            <w:r>
              <w:rPr>
                <w:noProof/>
                <w:webHidden/>
              </w:rPr>
              <w:fldChar w:fldCharType="end"/>
            </w:r>
          </w:hyperlink>
        </w:p>
        <w:p w14:paraId="4A3062B2" w14:textId="64D3FC84" w:rsidR="00B2456A" w:rsidRDefault="00B2456A">
          <w:pPr>
            <w:pStyle w:val="TOC2"/>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41" w:history="1">
            <w:r w:rsidRPr="00344406">
              <w:rPr>
                <w:rStyle w:val="Hyperlink"/>
                <w:rFonts w:eastAsia="Calibri"/>
                <w:noProof/>
              </w:rPr>
              <w:t>Required Clinical Documentation</w:t>
            </w:r>
            <w:r>
              <w:rPr>
                <w:noProof/>
                <w:webHidden/>
              </w:rPr>
              <w:tab/>
            </w:r>
            <w:r>
              <w:rPr>
                <w:noProof/>
                <w:webHidden/>
              </w:rPr>
              <w:fldChar w:fldCharType="begin"/>
            </w:r>
            <w:r>
              <w:rPr>
                <w:noProof/>
                <w:webHidden/>
              </w:rPr>
              <w:instrText xml:space="preserve"> PAGEREF _Toc193875141 \h </w:instrText>
            </w:r>
            <w:r>
              <w:rPr>
                <w:noProof/>
                <w:webHidden/>
              </w:rPr>
            </w:r>
            <w:r>
              <w:rPr>
                <w:noProof/>
                <w:webHidden/>
              </w:rPr>
              <w:fldChar w:fldCharType="separate"/>
            </w:r>
            <w:r>
              <w:rPr>
                <w:noProof/>
                <w:webHidden/>
              </w:rPr>
              <w:t>7</w:t>
            </w:r>
            <w:r>
              <w:rPr>
                <w:noProof/>
                <w:webHidden/>
              </w:rPr>
              <w:fldChar w:fldCharType="end"/>
            </w:r>
          </w:hyperlink>
        </w:p>
        <w:p w14:paraId="3D473170" w14:textId="55B9708B" w:rsidR="00B2456A" w:rsidRDefault="00B2456A">
          <w:pPr>
            <w:pStyle w:val="TOC2"/>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42" w:history="1">
            <w:r w:rsidRPr="00344406">
              <w:rPr>
                <w:rStyle w:val="Hyperlink"/>
                <w:rFonts w:eastAsia="Times New Roman"/>
                <w:noProof/>
              </w:rPr>
              <w:t>Criminal Background Checks</w:t>
            </w:r>
            <w:r>
              <w:rPr>
                <w:noProof/>
                <w:webHidden/>
              </w:rPr>
              <w:tab/>
            </w:r>
            <w:r>
              <w:rPr>
                <w:noProof/>
                <w:webHidden/>
              </w:rPr>
              <w:fldChar w:fldCharType="begin"/>
            </w:r>
            <w:r>
              <w:rPr>
                <w:noProof/>
                <w:webHidden/>
              </w:rPr>
              <w:instrText xml:space="preserve"> PAGEREF _Toc193875142 \h </w:instrText>
            </w:r>
            <w:r>
              <w:rPr>
                <w:noProof/>
                <w:webHidden/>
              </w:rPr>
            </w:r>
            <w:r>
              <w:rPr>
                <w:noProof/>
                <w:webHidden/>
              </w:rPr>
              <w:fldChar w:fldCharType="separate"/>
            </w:r>
            <w:r>
              <w:rPr>
                <w:noProof/>
                <w:webHidden/>
              </w:rPr>
              <w:t>9</w:t>
            </w:r>
            <w:r>
              <w:rPr>
                <w:noProof/>
                <w:webHidden/>
              </w:rPr>
              <w:fldChar w:fldCharType="end"/>
            </w:r>
          </w:hyperlink>
        </w:p>
        <w:p w14:paraId="6F40694E" w14:textId="01ABBAA7" w:rsidR="00B2456A" w:rsidRDefault="00B2456A">
          <w:pPr>
            <w:pStyle w:val="TOC2"/>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43" w:history="1">
            <w:r w:rsidRPr="00344406">
              <w:rPr>
                <w:rStyle w:val="Hyperlink"/>
                <w:rFonts w:eastAsia="Times New Roman"/>
                <w:noProof/>
              </w:rPr>
              <w:t>Health and Physical Examination Requirements</w:t>
            </w:r>
            <w:r>
              <w:rPr>
                <w:noProof/>
                <w:webHidden/>
              </w:rPr>
              <w:tab/>
            </w:r>
            <w:r>
              <w:rPr>
                <w:noProof/>
                <w:webHidden/>
              </w:rPr>
              <w:fldChar w:fldCharType="begin"/>
            </w:r>
            <w:r>
              <w:rPr>
                <w:noProof/>
                <w:webHidden/>
              </w:rPr>
              <w:instrText xml:space="preserve"> PAGEREF _Toc193875143 \h </w:instrText>
            </w:r>
            <w:r>
              <w:rPr>
                <w:noProof/>
                <w:webHidden/>
              </w:rPr>
            </w:r>
            <w:r>
              <w:rPr>
                <w:noProof/>
                <w:webHidden/>
              </w:rPr>
              <w:fldChar w:fldCharType="separate"/>
            </w:r>
            <w:r>
              <w:rPr>
                <w:noProof/>
                <w:webHidden/>
              </w:rPr>
              <w:t>9</w:t>
            </w:r>
            <w:r>
              <w:rPr>
                <w:noProof/>
                <w:webHidden/>
              </w:rPr>
              <w:fldChar w:fldCharType="end"/>
            </w:r>
          </w:hyperlink>
        </w:p>
        <w:p w14:paraId="1514CA74" w14:textId="4C85B821" w:rsidR="00B2456A" w:rsidRDefault="00B2456A">
          <w:pPr>
            <w:pStyle w:val="TOC3"/>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44" w:history="1">
            <w:r w:rsidRPr="00344406">
              <w:rPr>
                <w:rStyle w:val="Hyperlink"/>
                <w:rFonts w:eastAsia="Times New Roman"/>
                <w:noProof/>
              </w:rPr>
              <w:t>Medical Health Insurance</w:t>
            </w:r>
            <w:r>
              <w:rPr>
                <w:noProof/>
                <w:webHidden/>
              </w:rPr>
              <w:tab/>
            </w:r>
            <w:r>
              <w:rPr>
                <w:noProof/>
                <w:webHidden/>
              </w:rPr>
              <w:fldChar w:fldCharType="begin"/>
            </w:r>
            <w:r>
              <w:rPr>
                <w:noProof/>
                <w:webHidden/>
              </w:rPr>
              <w:instrText xml:space="preserve"> PAGEREF _Toc193875144 \h </w:instrText>
            </w:r>
            <w:r>
              <w:rPr>
                <w:noProof/>
                <w:webHidden/>
              </w:rPr>
            </w:r>
            <w:r>
              <w:rPr>
                <w:noProof/>
                <w:webHidden/>
              </w:rPr>
              <w:fldChar w:fldCharType="separate"/>
            </w:r>
            <w:r>
              <w:rPr>
                <w:noProof/>
                <w:webHidden/>
              </w:rPr>
              <w:t>9</w:t>
            </w:r>
            <w:r>
              <w:rPr>
                <w:noProof/>
                <w:webHidden/>
              </w:rPr>
              <w:fldChar w:fldCharType="end"/>
            </w:r>
          </w:hyperlink>
        </w:p>
        <w:p w14:paraId="59A77405" w14:textId="1DDC9D6B" w:rsidR="00B2456A" w:rsidRDefault="00B2456A">
          <w:pPr>
            <w:pStyle w:val="TOC3"/>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45" w:history="1">
            <w:r w:rsidRPr="00344406">
              <w:rPr>
                <w:rStyle w:val="Hyperlink"/>
                <w:rFonts w:eastAsia="Times New Roman"/>
                <w:noProof/>
              </w:rPr>
              <w:t>Professional Liability Insurance</w:t>
            </w:r>
            <w:r>
              <w:rPr>
                <w:noProof/>
                <w:webHidden/>
              </w:rPr>
              <w:tab/>
            </w:r>
            <w:r>
              <w:rPr>
                <w:noProof/>
                <w:webHidden/>
              </w:rPr>
              <w:fldChar w:fldCharType="begin"/>
            </w:r>
            <w:r>
              <w:rPr>
                <w:noProof/>
                <w:webHidden/>
              </w:rPr>
              <w:instrText xml:space="preserve"> PAGEREF _Toc193875145 \h </w:instrText>
            </w:r>
            <w:r>
              <w:rPr>
                <w:noProof/>
                <w:webHidden/>
              </w:rPr>
            </w:r>
            <w:r>
              <w:rPr>
                <w:noProof/>
                <w:webHidden/>
              </w:rPr>
              <w:fldChar w:fldCharType="separate"/>
            </w:r>
            <w:r>
              <w:rPr>
                <w:noProof/>
                <w:webHidden/>
              </w:rPr>
              <w:t>9</w:t>
            </w:r>
            <w:r>
              <w:rPr>
                <w:noProof/>
                <w:webHidden/>
              </w:rPr>
              <w:fldChar w:fldCharType="end"/>
            </w:r>
          </w:hyperlink>
        </w:p>
        <w:p w14:paraId="081AC048" w14:textId="0C0C3F2F" w:rsidR="00B2456A" w:rsidRDefault="00B2456A">
          <w:pPr>
            <w:pStyle w:val="TOC3"/>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46" w:history="1">
            <w:r w:rsidRPr="00344406">
              <w:rPr>
                <w:rStyle w:val="Hyperlink"/>
                <w:rFonts w:eastAsia="Times New Roman"/>
                <w:noProof/>
              </w:rPr>
              <w:t>Injury or Accident</w:t>
            </w:r>
            <w:r>
              <w:rPr>
                <w:noProof/>
                <w:webHidden/>
              </w:rPr>
              <w:tab/>
            </w:r>
            <w:r>
              <w:rPr>
                <w:noProof/>
                <w:webHidden/>
              </w:rPr>
              <w:fldChar w:fldCharType="begin"/>
            </w:r>
            <w:r>
              <w:rPr>
                <w:noProof/>
                <w:webHidden/>
              </w:rPr>
              <w:instrText xml:space="preserve"> PAGEREF _Toc193875146 \h </w:instrText>
            </w:r>
            <w:r>
              <w:rPr>
                <w:noProof/>
                <w:webHidden/>
              </w:rPr>
            </w:r>
            <w:r>
              <w:rPr>
                <w:noProof/>
                <w:webHidden/>
              </w:rPr>
              <w:fldChar w:fldCharType="separate"/>
            </w:r>
            <w:r>
              <w:rPr>
                <w:noProof/>
                <w:webHidden/>
              </w:rPr>
              <w:t>10</w:t>
            </w:r>
            <w:r>
              <w:rPr>
                <w:noProof/>
                <w:webHidden/>
              </w:rPr>
              <w:fldChar w:fldCharType="end"/>
            </w:r>
          </w:hyperlink>
        </w:p>
        <w:p w14:paraId="054F432E" w14:textId="0961CCA8" w:rsidR="00B2456A" w:rsidRDefault="00B2456A">
          <w:pPr>
            <w:pStyle w:val="TOC3"/>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47" w:history="1">
            <w:r w:rsidRPr="00344406">
              <w:rPr>
                <w:rStyle w:val="Hyperlink"/>
                <w:rFonts w:eastAsia="Times New Roman"/>
                <w:noProof/>
              </w:rPr>
              <w:t>Clinical Dress Code</w:t>
            </w:r>
            <w:r>
              <w:rPr>
                <w:noProof/>
                <w:webHidden/>
              </w:rPr>
              <w:tab/>
            </w:r>
            <w:r>
              <w:rPr>
                <w:noProof/>
                <w:webHidden/>
              </w:rPr>
              <w:fldChar w:fldCharType="begin"/>
            </w:r>
            <w:r>
              <w:rPr>
                <w:noProof/>
                <w:webHidden/>
              </w:rPr>
              <w:instrText xml:space="preserve"> PAGEREF _Toc193875147 \h </w:instrText>
            </w:r>
            <w:r>
              <w:rPr>
                <w:noProof/>
                <w:webHidden/>
              </w:rPr>
            </w:r>
            <w:r>
              <w:rPr>
                <w:noProof/>
                <w:webHidden/>
              </w:rPr>
              <w:fldChar w:fldCharType="separate"/>
            </w:r>
            <w:r>
              <w:rPr>
                <w:noProof/>
                <w:webHidden/>
              </w:rPr>
              <w:t>10</w:t>
            </w:r>
            <w:r>
              <w:rPr>
                <w:noProof/>
                <w:webHidden/>
              </w:rPr>
              <w:fldChar w:fldCharType="end"/>
            </w:r>
          </w:hyperlink>
        </w:p>
        <w:p w14:paraId="4CD0F7F4" w14:textId="15DEA736" w:rsidR="00B2456A" w:rsidRDefault="00B2456A">
          <w:pPr>
            <w:pStyle w:val="TOC3"/>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48" w:history="1">
            <w:r w:rsidRPr="00344406">
              <w:rPr>
                <w:rStyle w:val="Hyperlink"/>
                <w:rFonts w:eastAsia="Times New Roman"/>
                <w:noProof/>
              </w:rPr>
              <w:t>Clinical Attendance Policy</w:t>
            </w:r>
            <w:r>
              <w:rPr>
                <w:noProof/>
                <w:webHidden/>
              </w:rPr>
              <w:tab/>
            </w:r>
            <w:r>
              <w:rPr>
                <w:noProof/>
                <w:webHidden/>
              </w:rPr>
              <w:fldChar w:fldCharType="begin"/>
            </w:r>
            <w:r>
              <w:rPr>
                <w:noProof/>
                <w:webHidden/>
              </w:rPr>
              <w:instrText xml:space="preserve"> PAGEREF _Toc193875148 \h </w:instrText>
            </w:r>
            <w:r>
              <w:rPr>
                <w:noProof/>
                <w:webHidden/>
              </w:rPr>
            </w:r>
            <w:r>
              <w:rPr>
                <w:noProof/>
                <w:webHidden/>
              </w:rPr>
              <w:fldChar w:fldCharType="separate"/>
            </w:r>
            <w:r>
              <w:rPr>
                <w:noProof/>
                <w:webHidden/>
              </w:rPr>
              <w:t>11</w:t>
            </w:r>
            <w:r>
              <w:rPr>
                <w:noProof/>
                <w:webHidden/>
              </w:rPr>
              <w:fldChar w:fldCharType="end"/>
            </w:r>
          </w:hyperlink>
        </w:p>
        <w:p w14:paraId="07C526FB" w14:textId="3F610001" w:rsidR="00B2456A" w:rsidRDefault="00B2456A">
          <w:pPr>
            <w:pStyle w:val="TOC3"/>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49" w:history="1">
            <w:r w:rsidRPr="00344406">
              <w:rPr>
                <w:rStyle w:val="Hyperlink"/>
                <w:rFonts w:eastAsia="Times New Roman"/>
                <w:noProof/>
              </w:rPr>
              <w:t>Inclement Weather-Related Absences/Tardiness</w:t>
            </w:r>
            <w:r>
              <w:rPr>
                <w:noProof/>
                <w:webHidden/>
              </w:rPr>
              <w:tab/>
            </w:r>
            <w:r>
              <w:rPr>
                <w:noProof/>
                <w:webHidden/>
              </w:rPr>
              <w:fldChar w:fldCharType="begin"/>
            </w:r>
            <w:r>
              <w:rPr>
                <w:noProof/>
                <w:webHidden/>
              </w:rPr>
              <w:instrText xml:space="preserve"> PAGEREF _Toc193875149 \h </w:instrText>
            </w:r>
            <w:r>
              <w:rPr>
                <w:noProof/>
                <w:webHidden/>
              </w:rPr>
            </w:r>
            <w:r>
              <w:rPr>
                <w:noProof/>
                <w:webHidden/>
              </w:rPr>
              <w:fldChar w:fldCharType="separate"/>
            </w:r>
            <w:r>
              <w:rPr>
                <w:noProof/>
                <w:webHidden/>
              </w:rPr>
              <w:t>12</w:t>
            </w:r>
            <w:r>
              <w:rPr>
                <w:noProof/>
                <w:webHidden/>
              </w:rPr>
              <w:fldChar w:fldCharType="end"/>
            </w:r>
          </w:hyperlink>
        </w:p>
        <w:p w14:paraId="31752EC5" w14:textId="75364010" w:rsidR="00B2456A" w:rsidRDefault="00B2456A">
          <w:pPr>
            <w:pStyle w:val="TOC3"/>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50" w:history="1">
            <w:r w:rsidRPr="00344406">
              <w:rPr>
                <w:rStyle w:val="Hyperlink"/>
                <w:rFonts w:eastAsia="Times New Roman"/>
                <w:noProof/>
              </w:rPr>
              <w:t>General Responsibilities</w:t>
            </w:r>
            <w:r>
              <w:rPr>
                <w:noProof/>
                <w:webHidden/>
              </w:rPr>
              <w:tab/>
            </w:r>
            <w:r>
              <w:rPr>
                <w:noProof/>
                <w:webHidden/>
              </w:rPr>
              <w:fldChar w:fldCharType="begin"/>
            </w:r>
            <w:r>
              <w:rPr>
                <w:noProof/>
                <w:webHidden/>
              </w:rPr>
              <w:instrText xml:space="preserve"> PAGEREF _Toc193875150 \h </w:instrText>
            </w:r>
            <w:r>
              <w:rPr>
                <w:noProof/>
                <w:webHidden/>
              </w:rPr>
            </w:r>
            <w:r>
              <w:rPr>
                <w:noProof/>
                <w:webHidden/>
              </w:rPr>
              <w:fldChar w:fldCharType="separate"/>
            </w:r>
            <w:r>
              <w:rPr>
                <w:noProof/>
                <w:webHidden/>
              </w:rPr>
              <w:t>12</w:t>
            </w:r>
            <w:r>
              <w:rPr>
                <w:noProof/>
                <w:webHidden/>
              </w:rPr>
              <w:fldChar w:fldCharType="end"/>
            </w:r>
          </w:hyperlink>
        </w:p>
        <w:p w14:paraId="77900F42" w14:textId="3D7E94A3" w:rsidR="00B2456A" w:rsidRDefault="00B2456A">
          <w:pPr>
            <w:pStyle w:val="TOC3"/>
            <w:tabs>
              <w:tab w:val="right" w:leader="dot" w:pos="10790"/>
            </w:tabs>
            <w:rPr>
              <w:rFonts w:asciiTheme="minorHAnsi" w:eastAsiaTheme="minorEastAsia" w:hAnsiTheme="minorHAnsi" w:cstheme="minorBidi"/>
              <w:noProof/>
              <w:color w:val="auto"/>
              <w:kern w:val="2"/>
              <w:sz w:val="24"/>
              <w:szCs w:val="24"/>
              <w:u w:val="none"/>
              <w14:ligatures w14:val="standardContextual"/>
            </w:rPr>
          </w:pPr>
          <w:hyperlink w:anchor="_Toc193875151" w:history="1">
            <w:r w:rsidRPr="00344406">
              <w:rPr>
                <w:rStyle w:val="Hyperlink"/>
                <w:rFonts w:eastAsia="Times New Roman"/>
                <w:noProof/>
              </w:rPr>
              <w:t>Confidentiality</w:t>
            </w:r>
            <w:r>
              <w:rPr>
                <w:noProof/>
                <w:webHidden/>
              </w:rPr>
              <w:tab/>
            </w:r>
            <w:r>
              <w:rPr>
                <w:noProof/>
                <w:webHidden/>
              </w:rPr>
              <w:fldChar w:fldCharType="begin"/>
            </w:r>
            <w:r>
              <w:rPr>
                <w:noProof/>
                <w:webHidden/>
              </w:rPr>
              <w:instrText xml:space="preserve"> PAGEREF _Toc193875151 \h </w:instrText>
            </w:r>
            <w:r>
              <w:rPr>
                <w:noProof/>
                <w:webHidden/>
              </w:rPr>
            </w:r>
            <w:r>
              <w:rPr>
                <w:noProof/>
                <w:webHidden/>
              </w:rPr>
              <w:fldChar w:fldCharType="separate"/>
            </w:r>
            <w:r>
              <w:rPr>
                <w:noProof/>
                <w:webHidden/>
              </w:rPr>
              <w:t>13</w:t>
            </w:r>
            <w:r>
              <w:rPr>
                <w:noProof/>
                <w:webHidden/>
              </w:rPr>
              <w:fldChar w:fldCharType="end"/>
            </w:r>
          </w:hyperlink>
        </w:p>
        <w:p w14:paraId="78E2B1A4" w14:textId="6CA6530E" w:rsidR="00006F3D" w:rsidRPr="00006F3D" w:rsidRDefault="00006F3D">
          <w:pPr>
            <w:rPr>
              <w:u w:val="none"/>
            </w:rPr>
          </w:pPr>
          <w:r w:rsidRPr="00006F3D">
            <w:rPr>
              <w:b/>
              <w:bCs/>
              <w:noProof/>
              <w:u w:val="none"/>
            </w:rPr>
            <w:fldChar w:fldCharType="end"/>
          </w:r>
        </w:p>
      </w:sdtContent>
    </w:sdt>
    <w:p w14:paraId="3045ACF1" w14:textId="77777777" w:rsidR="00006F3D" w:rsidRDefault="00006F3D" w:rsidP="00006F3D"/>
    <w:p w14:paraId="66CD4836" w14:textId="77777777" w:rsidR="00006F3D" w:rsidRDefault="00006F3D" w:rsidP="00006F3D"/>
    <w:p w14:paraId="0DE34C01" w14:textId="77777777" w:rsidR="00006F3D" w:rsidRDefault="00006F3D" w:rsidP="00006F3D"/>
    <w:p w14:paraId="405319C8" w14:textId="77777777" w:rsidR="00006F3D" w:rsidRDefault="00006F3D" w:rsidP="00006F3D"/>
    <w:p w14:paraId="53632947" w14:textId="77777777" w:rsidR="00006F3D" w:rsidRDefault="00006F3D" w:rsidP="00006F3D"/>
    <w:p w14:paraId="11E00D0E" w14:textId="41F55B3B" w:rsidR="00006F3D" w:rsidRPr="00006F3D" w:rsidRDefault="00006F3D" w:rsidP="00526298">
      <w:pPr>
        <w:pStyle w:val="Heading1"/>
        <w:rPr>
          <w:rFonts w:eastAsia="Times New Roman"/>
        </w:rPr>
      </w:pPr>
      <w:bookmarkStart w:id="2" w:name="_Toc193875130"/>
      <w:r w:rsidRPr="00006F3D">
        <w:rPr>
          <w:rFonts w:eastAsia="Times New Roman"/>
        </w:rPr>
        <w:t>Program policies</w:t>
      </w:r>
      <w:bookmarkEnd w:id="0"/>
      <w:bookmarkEnd w:id="2"/>
    </w:p>
    <w:p w14:paraId="45AB79CD" w14:textId="05CC8E69" w:rsidR="00006F3D" w:rsidRPr="00006F3D" w:rsidRDefault="00006F3D" w:rsidP="00006F3D">
      <w:pPr>
        <w:spacing w:after="200" w:line="276" w:lineRule="auto"/>
        <w:rPr>
          <w:rFonts w:ascii="Calibri" w:eastAsia="Calibri" w:hAnsi="Calibri" w:cs="Times New Roman"/>
          <w:color w:val="auto"/>
          <w:sz w:val="22"/>
          <w:szCs w:val="22"/>
          <w:u w:val="none"/>
        </w:rPr>
      </w:pPr>
      <w:r w:rsidRPr="00006F3D">
        <w:rPr>
          <w:rFonts w:ascii="Calibri" w:eastAsia="Calibri" w:hAnsi="Calibri" w:cs="Times New Roman"/>
          <w:color w:val="auto"/>
          <w:sz w:val="22"/>
          <w:szCs w:val="22"/>
          <w:u w:val="none"/>
        </w:rPr>
        <w:t xml:space="preserve">The following policies directly relate to processes and expectations of students in the Respiratory Therapy program. It is the student’s responsibility to read this handbook and be familiar with these policies. Failure to do so does not </w:t>
      </w:r>
      <w:r w:rsidR="00092359">
        <w:rPr>
          <w:rFonts w:ascii="Calibri" w:eastAsia="Calibri" w:hAnsi="Calibri" w:cs="Times New Roman"/>
          <w:color w:val="auto"/>
          <w:sz w:val="22"/>
          <w:szCs w:val="22"/>
          <w:u w:val="none"/>
        </w:rPr>
        <w:t>relieve any student of responsibility related to the violation of any policy</w:t>
      </w:r>
      <w:r w:rsidRPr="00006F3D">
        <w:rPr>
          <w:rFonts w:ascii="Calibri" w:eastAsia="Calibri" w:hAnsi="Calibri" w:cs="Times New Roman"/>
          <w:color w:val="auto"/>
          <w:sz w:val="22"/>
          <w:szCs w:val="22"/>
          <w:u w:val="none"/>
        </w:rPr>
        <w:t xml:space="preserve">. Failure to comply with any of the policies in this Handbook may result in disciplinary action up to and including dismissal from the course or </w:t>
      </w:r>
      <w:r w:rsidR="00092359">
        <w:rPr>
          <w:rFonts w:ascii="Calibri" w:eastAsia="Calibri" w:hAnsi="Calibri" w:cs="Times New Roman"/>
          <w:color w:val="auto"/>
          <w:sz w:val="22"/>
          <w:szCs w:val="22"/>
          <w:u w:val="none"/>
        </w:rPr>
        <w:t xml:space="preserve">the </w:t>
      </w:r>
      <w:r w:rsidRPr="00006F3D">
        <w:rPr>
          <w:rFonts w:ascii="Calibri" w:eastAsia="Calibri" w:hAnsi="Calibri" w:cs="Times New Roman"/>
          <w:color w:val="auto"/>
          <w:sz w:val="22"/>
          <w:szCs w:val="22"/>
          <w:u w:val="none"/>
        </w:rPr>
        <w:t>River Valley Respiratory Therapy Program.</w:t>
      </w:r>
    </w:p>
    <w:p w14:paraId="5E6C8BE1" w14:textId="77777777" w:rsidR="00006F3D" w:rsidRPr="00006F3D" w:rsidRDefault="00006F3D" w:rsidP="00526298">
      <w:pPr>
        <w:pStyle w:val="Heading2"/>
        <w:rPr>
          <w:rFonts w:eastAsia="Times New Roman"/>
          <w:i/>
        </w:rPr>
      </w:pPr>
      <w:bookmarkStart w:id="3" w:name="_Toc111185086"/>
      <w:bookmarkStart w:id="4" w:name="_Toc141365100"/>
      <w:bookmarkStart w:id="5" w:name="_Toc193875131"/>
      <w:r w:rsidRPr="00006F3D">
        <w:rPr>
          <w:rFonts w:eastAsia="Times New Roman"/>
        </w:rPr>
        <w:t>Student Code of Conduct</w:t>
      </w:r>
      <w:bookmarkEnd w:id="3"/>
      <w:bookmarkEnd w:id="4"/>
      <w:bookmarkEnd w:id="5"/>
    </w:p>
    <w:p w14:paraId="08217C89" w14:textId="77777777" w:rsidR="00006F3D" w:rsidRPr="00006F3D" w:rsidRDefault="00006F3D" w:rsidP="00526298">
      <w:pPr>
        <w:pStyle w:val="Heading2"/>
        <w:rPr>
          <w:rFonts w:eastAsia="Times New Roman"/>
        </w:rPr>
      </w:pPr>
      <w:bookmarkStart w:id="6" w:name="_Toc111185088"/>
      <w:bookmarkStart w:id="7" w:name="_Toc141365102"/>
      <w:bookmarkStart w:id="8" w:name="_Toc193875132"/>
      <w:r w:rsidRPr="00006F3D">
        <w:rPr>
          <w:rFonts w:eastAsia="Times New Roman"/>
        </w:rPr>
        <w:t>Personal and Professional Behaviors</w:t>
      </w:r>
      <w:bookmarkEnd w:id="6"/>
      <w:bookmarkEnd w:id="7"/>
      <w:bookmarkEnd w:id="8"/>
    </w:p>
    <w:p w14:paraId="07B34886" w14:textId="30B7FE32"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Attentiveness</w:t>
      </w:r>
      <w:r w:rsidRPr="00006F3D">
        <w:rPr>
          <w:rFonts w:ascii="Calibri" w:eastAsia="Times New Roman" w:hAnsi="Calibri" w:cs="Calibri"/>
          <w:sz w:val="24"/>
          <w:szCs w:val="24"/>
          <w:u w:val="none"/>
        </w:rPr>
        <w:t xml:space="preserve"> – Students are required to </w:t>
      </w:r>
      <w:r w:rsidR="00092359">
        <w:rPr>
          <w:rFonts w:ascii="Calibri" w:eastAsia="Times New Roman" w:hAnsi="Calibri" w:cs="Calibri"/>
          <w:sz w:val="24"/>
          <w:szCs w:val="24"/>
          <w:u w:val="none"/>
        </w:rPr>
        <w:t>attend class regularly</w:t>
      </w:r>
      <w:r w:rsidRPr="00006F3D">
        <w:rPr>
          <w:rFonts w:ascii="Calibri" w:eastAsia="Times New Roman" w:hAnsi="Calibri" w:cs="Calibri"/>
          <w:sz w:val="24"/>
          <w:szCs w:val="24"/>
          <w:u w:val="none"/>
        </w:rPr>
        <w:t xml:space="preserve">. The student is consistently on time for lectures, labs, and clinical experiences and stays until the conclusion of presentations or activities. The student is alert and demonstrates attentiveness during the presentation. </w:t>
      </w:r>
    </w:p>
    <w:p w14:paraId="03F1EB5D" w14:textId="0C3BC38B"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 xml:space="preserve">Demeanor </w:t>
      </w:r>
      <w:r w:rsidRPr="00006F3D">
        <w:rPr>
          <w:rFonts w:ascii="Calibri" w:eastAsia="Times New Roman" w:hAnsi="Calibri" w:cs="Calibri"/>
          <w:sz w:val="24"/>
          <w:szCs w:val="24"/>
          <w:u w:val="none"/>
        </w:rPr>
        <w:t xml:space="preserve">– The student </w:t>
      </w:r>
      <w:r w:rsidR="00092359">
        <w:rPr>
          <w:rFonts w:ascii="Calibri" w:eastAsia="Times New Roman" w:hAnsi="Calibri" w:cs="Calibri"/>
          <w:sz w:val="24"/>
          <w:szCs w:val="24"/>
          <w:u w:val="none"/>
        </w:rPr>
        <w:t>maintains a positive and open attitude toward peers, instructors, and others in</w:t>
      </w:r>
      <w:r w:rsidRPr="00006F3D">
        <w:rPr>
          <w:rFonts w:ascii="Calibri" w:eastAsia="Times New Roman" w:hAnsi="Calibri" w:cs="Calibri"/>
          <w:sz w:val="24"/>
          <w:szCs w:val="24"/>
          <w:u w:val="none"/>
        </w:rPr>
        <w:t xml:space="preserve"> all interactions.  He/she functions in a supportive and constructive fashion in group situations. </w:t>
      </w:r>
    </w:p>
    <w:p w14:paraId="72DF087A" w14:textId="281C3ED2" w:rsidR="00006F3D" w:rsidRPr="00006F3D" w:rsidRDefault="00006F3D" w:rsidP="00006F3D">
      <w:pPr>
        <w:numPr>
          <w:ilvl w:val="0"/>
          <w:numId w:val="2"/>
        </w:numPr>
        <w:spacing w:after="0" w:line="240" w:lineRule="auto"/>
        <w:contextualSpacing/>
        <w:rPr>
          <w:rFonts w:ascii="Calibri" w:eastAsia="Times New Roman" w:hAnsi="Calibri" w:cs="Calibri"/>
          <w:sz w:val="24"/>
          <w:szCs w:val="24"/>
          <w:u w:val="none"/>
        </w:rPr>
      </w:pPr>
      <w:r w:rsidRPr="00006F3D">
        <w:rPr>
          <w:rFonts w:ascii="Calibri" w:eastAsia="Times New Roman" w:hAnsi="Calibri" w:cs="Calibri"/>
          <w:b/>
          <w:sz w:val="24"/>
          <w:szCs w:val="24"/>
          <w:u w:val="none"/>
        </w:rPr>
        <w:t>Maturity</w:t>
      </w:r>
      <w:r w:rsidRPr="00006F3D">
        <w:rPr>
          <w:rFonts w:ascii="Calibri" w:eastAsia="Times New Roman" w:hAnsi="Calibri" w:cs="Calibri"/>
          <w:sz w:val="24"/>
          <w:szCs w:val="24"/>
          <w:u w:val="none"/>
        </w:rPr>
        <w:t xml:space="preserve"> –</w:t>
      </w:r>
      <w:r w:rsidRPr="00006F3D">
        <w:rPr>
          <w:rFonts w:ascii="Calibri" w:eastAsia="Times New Roman" w:hAnsi="Calibri" w:cs="Calibri"/>
          <w:color w:val="auto"/>
          <w:sz w:val="24"/>
          <w:szCs w:val="24"/>
          <w:u w:val="none"/>
        </w:rPr>
        <w:t xml:space="preserve"> Students must possess the emotional maturity and stability to engage in professional interactions with faculty, staff, professionals, the public, and other students under a wide range of circumstances, including highly stressful situations.</w:t>
      </w:r>
      <w:r w:rsidRPr="00006F3D">
        <w:rPr>
          <w:rFonts w:ascii="Calibri" w:eastAsia="Times New Roman" w:hAnsi="Calibri" w:cs="Calibri"/>
          <w:color w:val="auto"/>
          <w:sz w:val="30"/>
          <w:szCs w:val="30"/>
          <w:u w:val="none"/>
        </w:rPr>
        <w:t xml:space="preserve"> </w:t>
      </w:r>
      <w:r w:rsidRPr="00006F3D">
        <w:rPr>
          <w:rFonts w:ascii="Calibri" w:eastAsia="Times New Roman" w:hAnsi="Calibri" w:cs="Calibri"/>
          <w:color w:val="auto"/>
          <w:sz w:val="24"/>
          <w:szCs w:val="24"/>
          <w:u w:val="none"/>
        </w:rPr>
        <w:t xml:space="preserve">The ability to be flexible and adaptive in demanding situations is imperative. </w:t>
      </w:r>
      <w:r w:rsidRPr="00006F3D">
        <w:rPr>
          <w:rFonts w:ascii="Calibri" w:eastAsia="Times New Roman" w:hAnsi="Calibri" w:cs="Calibri"/>
          <w:sz w:val="24"/>
          <w:szCs w:val="24"/>
          <w:u w:val="none"/>
        </w:rPr>
        <w:t xml:space="preserve">The student functions as a responsible, ethical, law-abiding adult.  He/she accepts and </w:t>
      </w:r>
      <w:r w:rsidR="00092359">
        <w:rPr>
          <w:rFonts w:ascii="Calibri" w:eastAsia="Times New Roman" w:hAnsi="Calibri" w:cs="Calibri"/>
          <w:sz w:val="24"/>
          <w:szCs w:val="24"/>
          <w:u w:val="none"/>
        </w:rPr>
        <w:t>effectively utilizes</w:t>
      </w:r>
      <w:r w:rsidRPr="00006F3D">
        <w:rPr>
          <w:rFonts w:ascii="Calibri" w:eastAsia="Times New Roman" w:hAnsi="Calibri" w:cs="Calibri"/>
          <w:sz w:val="24"/>
          <w:szCs w:val="24"/>
          <w:u w:val="none"/>
        </w:rPr>
        <w:t xml:space="preserve"> feedback and evaluations. </w:t>
      </w:r>
    </w:p>
    <w:p w14:paraId="71552B46" w14:textId="2405ECCE"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Cooperation</w:t>
      </w:r>
      <w:r w:rsidRPr="00006F3D">
        <w:rPr>
          <w:rFonts w:ascii="Calibri" w:eastAsia="Times New Roman" w:hAnsi="Calibri" w:cs="Calibri"/>
          <w:sz w:val="24"/>
          <w:szCs w:val="24"/>
          <w:u w:val="none"/>
        </w:rPr>
        <w:t xml:space="preserve"> – The student demonstrates </w:t>
      </w:r>
      <w:r w:rsidR="00092359">
        <w:rPr>
          <w:rFonts w:ascii="Calibri" w:eastAsia="Times New Roman" w:hAnsi="Calibri" w:cs="Calibri"/>
          <w:sz w:val="24"/>
          <w:szCs w:val="24"/>
          <w:u w:val="none"/>
        </w:rPr>
        <w:t>their ability to work effectively in large and small groups and with other members of the healthcare team, freely giving and accepting information in the exchange of ideas</w:t>
      </w:r>
      <w:r w:rsidRPr="00006F3D">
        <w:rPr>
          <w:rFonts w:ascii="Calibri" w:eastAsia="Times New Roman" w:hAnsi="Calibri" w:cs="Calibri"/>
          <w:sz w:val="24"/>
          <w:szCs w:val="24"/>
          <w:u w:val="none"/>
        </w:rPr>
        <w:t>.</w:t>
      </w:r>
    </w:p>
    <w:p w14:paraId="6B6A1F7A" w14:textId="37641643"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Moral and Ethical Standards</w:t>
      </w:r>
      <w:r w:rsidRPr="00006F3D">
        <w:rPr>
          <w:rFonts w:ascii="Calibri" w:eastAsia="Times New Roman" w:hAnsi="Calibri" w:cs="Calibri"/>
          <w:sz w:val="24"/>
          <w:szCs w:val="24"/>
          <w:u w:val="none"/>
        </w:rPr>
        <w:t xml:space="preserve"> – The student respects the rights and privacy of all individuals, is knowledgeable and compliant with the American </w:t>
      </w:r>
      <w:r w:rsidR="00092359">
        <w:rPr>
          <w:rFonts w:ascii="Calibri" w:eastAsia="Times New Roman" w:hAnsi="Calibri" w:cs="Calibri"/>
          <w:sz w:val="24"/>
          <w:szCs w:val="24"/>
          <w:u w:val="none"/>
        </w:rPr>
        <w:t xml:space="preserve">Association for Respiratory Care Code of </w:t>
      </w:r>
      <w:proofErr w:type="gramStart"/>
      <w:r w:rsidR="00092359">
        <w:rPr>
          <w:rFonts w:ascii="Calibri" w:eastAsia="Times New Roman" w:hAnsi="Calibri" w:cs="Calibri"/>
          <w:sz w:val="24"/>
          <w:szCs w:val="24"/>
          <w:u w:val="none"/>
        </w:rPr>
        <w:t>Ethics, and</w:t>
      </w:r>
      <w:proofErr w:type="gramEnd"/>
      <w:r w:rsidR="00092359">
        <w:rPr>
          <w:rFonts w:ascii="Calibri" w:eastAsia="Times New Roman" w:hAnsi="Calibri" w:cs="Calibri"/>
          <w:sz w:val="24"/>
          <w:szCs w:val="24"/>
          <w:u w:val="none"/>
        </w:rPr>
        <w:t xml:space="preserve"> adheres to all HIPAA and privacy policies as outlined by</w:t>
      </w:r>
      <w:r w:rsidRPr="00006F3D">
        <w:rPr>
          <w:rFonts w:ascii="Calibri" w:eastAsia="Times New Roman" w:hAnsi="Calibri" w:cs="Calibri"/>
          <w:sz w:val="24"/>
          <w:szCs w:val="24"/>
          <w:u w:val="none"/>
        </w:rPr>
        <w:t xml:space="preserve"> the RVCC Respiratory Therapy program and the healthcare facility. </w:t>
      </w:r>
    </w:p>
    <w:p w14:paraId="61467FAF" w14:textId="3E1C586C"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 xml:space="preserve">Personal/Professional Boundaries </w:t>
      </w:r>
      <w:r w:rsidRPr="00006F3D">
        <w:rPr>
          <w:rFonts w:ascii="Calibri" w:eastAsia="Times New Roman" w:hAnsi="Calibri" w:cs="Calibri"/>
          <w:sz w:val="24"/>
          <w:szCs w:val="24"/>
          <w:u w:val="none"/>
        </w:rPr>
        <w:t>- The student maintains separate personal and professional boundaries with faculty. Some examples of professional boundary violations include excessive self-disclosure on the part of the student or students addressing faculty in an unprofessional manner.</w:t>
      </w:r>
    </w:p>
    <w:p w14:paraId="689D39DC" w14:textId="6B991AEA"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 xml:space="preserve">Responsibility </w:t>
      </w:r>
      <w:r w:rsidRPr="00006F3D">
        <w:rPr>
          <w:rFonts w:ascii="Calibri" w:eastAsia="Times New Roman" w:hAnsi="Calibri" w:cs="Calibri"/>
          <w:sz w:val="24"/>
          <w:szCs w:val="24"/>
          <w:u w:val="none"/>
        </w:rPr>
        <w:t xml:space="preserve">– Students are required to submit documents </w:t>
      </w:r>
      <w:r w:rsidR="00BA4F7A">
        <w:rPr>
          <w:rFonts w:ascii="Calibri" w:eastAsia="Times New Roman" w:hAnsi="Calibri" w:cs="Calibri"/>
          <w:sz w:val="24"/>
          <w:szCs w:val="24"/>
          <w:u w:val="none"/>
        </w:rPr>
        <w:t>before</w:t>
      </w:r>
      <w:r w:rsidR="00AA6D7C">
        <w:rPr>
          <w:rFonts w:ascii="Calibri" w:eastAsia="Times New Roman" w:hAnsi="Calibri" w:cs="Calibri"/>
          <w:sz w:val="24"/>
          <w:szCs w:val="24"/>
          <w:u w:val="none"/>
        </w:rPr>
        <w:t xml:space="preserve"> admission to the program, as well as update these</w:t>
      </w:r>
      <w:r w:rsidRPr="00006F3D">
        <w:rPr>
          <w:rFonts w:ascii="Calibri" w:eastAsia="Times New Roman" w:hAnsi="Calibri" w:cs="Calibri"/>
          <w:sz w:val="24"/>
          <w:szCs w:val="24"/>
          <w:u w:val="none"/>
        </w:rPr>
        <w:t xml:space="preserve"> documents as they become due. The student </w:t>
      </w:r>
      <w:r w:rsidR="00092359">
        <w:rPr>
          <w:rFonts w:ascii="Calibri" w:eastAsia="Times New Roman" w:hAnsi="Calibri" w:cs="Calibri"/>
          <w:sz w:val="24"/>
          <w:szCs w:val="24"/>
          <w:u w:val="none"/>
        </w:rPr>
        <w:t>must take full responsibility for ensuring that all documents are current and submitted on time</w:t>
      </w:r>
      <w:r w:rsidRPr="00006F3D">
        <w:rPr>
          <w:rFonts w:ascii="Calibri" w:eastAsia="Times New Roman" w:hAnsi="Calibri" w:cs="Calibri"/>
          <w:sz w:val="24"/>
          <w:szCs w:val="24"/>
          <w:u w:val="none"/>
        </w:rPr>
        <w:t xml:space="preserve">. </w:t>
      </w:r>
    </w:p>
    <w:p w14:paraId="72C18C3A" w14:textId="77777777"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 xml:space="preserve">Accountability </w:t>
      </w:r>
      <w:r w:rsidRPr="00006F3D">
        <w:rPr>
          <w:rFonts w:ascii="Calibri" w:eastAsia="Times New Roman" w:hAnsi="Calibri" w:cs="Calibri"/>
          <w:sz w:val="24"/>
          <w:szCs w:val="24"/>
          <w:u w:val="none"/>
        </w:rPr>
        <w:t xml:space="preserve">- </w:t>
      </w:r>
      <w:r w:rsidRPr="00006F3D">
        <w:rPr>
          <w:rFonts w:ascii="Calibri" w:eastAsia="Times New Roman" w:hAnsi="Calibri" w:cs="Calibri"/>
          <w:color w:val="auto"/>
          <w:sz w:val="24"/>
          <w:szCs w:val="24"/>
          <w:u w:val="none"/>
        </w:rPr>
        <w:t>Students must demonstrate a willingness and ability to examine and adapt their behavior when behavior interferes with productive and harmonious professional relationships.</w:t>
      </w:r>
    </w:p>
    <w:p w14:paraId="062D8F13" w14:textId="7CE6DDF2"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 xml:space="preserve">Safety </w:t>
      </w:r>
      <w:r w:rsidRPr="00006F3D">
        <w:rPr>
          <w:rFonts w:ascii="Calibri" w:eastAsia="Times New Roman" w:hAnsi="Calibri" w:cs="Calibri"/>
          <w:sz w:val="24"/>
          <w:szCs w:val="24"/>
          <w:u w:val="none"/>
        </w:rPr>
        <w:t xml:space="preserve">- </w:t>
      </w:r>
      <w:r w:rsidRPr="00006F3D">
        <w:rPr>
          <w:rFonts w:ascii="Calibri" w:eastAsia="Times New Roman" w:hAnsi="Calibri" w:cs="Calibri"/>
          <w:color w:val="auto"/>
          <w:sz w:val="24"/>
          <w:szCs w:val="24"/>
          <w:u w:val="none"/>
        </w:rPr>
        <w:t>Students are expected to provide safe care in all domains to patients they encounter during clinical experiences and to maintain fitness for duty throughout all clinical experiences. Students must be prepared to provide care to patients in a rapidly paced, physically and emotionally demanding environment.</w:t>
      </w:r>
    </w:p>
    <w:p w14:paraId="1CD68513" w14:textId="0473433B"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Academic Integrity</w:t>
      </w:r>
      <w:r w:rsidRPr="00006F3D">
        <w:rPr>
          <w:rFonts w:ascii="Calibri" w:eastAsia="Times New Roman" w:hAnsi="Calibri" w:cs="Calibri"/>
          <w:sz w:val="24"/>
          <w:szCs w:val="24"/>
          <w:u w:val="none"/>
        </w:rPr>
        <w:t xml:space="preserve"> – The student completes academic work honestly and in accordance with instructions. Plagiarism, unauthorized </w:t>
      </w:r>
      <w:r w:rsidR="00AA6D7C">
        <w:rPr>
          <w:rFonts w:ascii="Calibri" w:eastAsia="Times New Roman" w:hAnsi="Calibri" w:cs="Calibri"/>
          <w:sz w:val="24"/>
          <w:szCs w:val="24"/>
          <w:u w:val="none"/>
        </w:rPr>
        <w:t xml:space="preserve">sharing of work, use of unauthorized devices or reference materials, cheating, or failure to adhere to </w:t>
      </w:r>
      <w:r w:rsidR="00BA4F7A">
        <w:rPr>
          <w:rFonts w:ascii="Calibri" w:eastAsia="Times New Roman" w:hAnsi="Calibri" w:cs="Calibri"/>
          <w:sz w:val="24"/>
          <w:szCs w:val="24"/>
          <w:u w:val="none"/>
        </w:rPr>
        <w:t>examination or assignment instructions</w:t>
      </w:r>
      <w:r w:rsidR="00AA6D7C">
        <w:rPr>
          <w:rFonts w:ascii="Calibri" w:eastAsia="Times New Roman" w:hAnsi="Calibri" w:cs="Calibri"/>
          <w:sz w:val="24"/>
          <w:szCs w:val="24"/>
          <w:u w:val="none"/>
        </w:rPr>
        <w:t xml:space="preserve"> is a violation of the nursing program's</w:t>
      </w:r>
      <w:r w:rsidRPr="00006F3D">
        <w:rPr>
          <w:rFonts w:ascii="Calibri" w:eastAsia="Times New Roman" w:hAnsi="Calibri" w:cs="Calibri"/>
          <w:sz w:val="24"/>
          <w:szCs w:val="24"/>
          <w:u w:val="none"/>
        </w:rPr>
        <w:t xml:space="preserve"> professional standards. </w:t>
      </w:r>
    </w:p>
    <w:p w14:paraId="6CBBF414" w14:textId="0C533870"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Personal Appearance</w:t>
      </w:r>
      <w:r w:rsidRPr="00006F3D">
        <w:rPr>
          <w:rFonts w:ascii="Calibri" w:eastAsia="Times New Roman" w:hAnsi="Calibri" w:cs="Calibri"/>
          <w:sz w:val="24"/>
          <w:szCs w:val="24"/>
          <w:u w:val="none"/>
        </w:rPr>
        <w:t xml:space="preserve"> – The student’s personal hygiene and dress </w:t>
      </w:r>
      <w:r w:rsidR="00AA6D7C">
        <w:rPr>
          <w:rFonts w:ascii="Calibri" w:eastAsia="Times New Roman" w:hAnsi="Calibri" w:cs="Calibri"/>
          <w:sz w:val="24"/>
          <w:szCs w:val="24"/>
          <w:u w:val="none"/>
        </w:rPr>
        <w:t>are</w:t>
      </w:r>
      <w:r w:rsidRPr="00006F3D">
        <w:rPr>
          <w:rFonts w:ascii="Calibri" w:eastAsia="Times New Roman" w:hAnsi="Calibri" w:cs="Calibri"/>
          <w:sz w:val="24"/>
          <w:szCs w:val="24"/>
          <w:u w:val="none"/>
        </w:rPr>
        <w:t xml:space="preserve"> expected to reflect the high standards of the Respiratory Therapy profession. </w:t>
      </w:r>
    </w:p>
    <w:p w14:paraId="018F9CBB" w14:textId="4F21338E" w:rsidR="00006F3D" w:rsidRPr="0007085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7085D">
        <w:rPr>
          <w:rFonts w:ascii="Calibri" w:eastAsia="Times New Roman" w:hAnsi="Calibri" w:cs="Calibri"/>
          <w:b/>
          <w:sz w:val="24"/>
          <w:szCs w:val="24"/>
          <w:u w:val="none"/>
        </w:rPr>
        <w:t xml:space="preserve">Provision of Care </w:t>
      </w:r>
      <w:r w:rsidRPr="0007085D">
        <w:rPr>
          <w:rFonts w:ascii="Calibri" w:eastAsia="Times New Roman" w:hAnsi="Calibri" w:cs="Calibri"/>
          <w:sz w:val="24"/>
          <w:szCs w:val="24"/>
          <w:u w:val="none"/>
        </w:rPr>
        <w:t xml:space="preserve">- </w:t>
      </w:r>
      <w:r w:rsidRPr="0007085D">
        <w:rPr>
          <w:rFonts w:ascii="Calibri" w:eastAsia="Times New Roman" w:hAnsi="Calibri" w:cs="Calibri"/>
          <w:color w:val="auto"/>
          <w:sz w:val="24"/>
          <w:szCs w:val="24"/>
          <w:u w:val="none"/>
        </w:rPr>
        <w:t xml:space="preserve">Faculty or on-site clinical supervisors who determine there is a potential or clear concern that the student is unable to maintain the provision of safe care to patients, or that the student’s actions or behaviors are detrimental to the functioning of the healthcare environment, shall remove the student from the clinical area. Depending on the reason for </w:t>
      </w:r>
      <w:r w:rsidR="00AA6D7C" w:rsidRPr="0007085D">
        <w:rPr>
          <w:rFonts w:ascii="Calibri" w:eastAsia="Times New Roman" w:hAnsi="Calibri" w:cs="Calibri"/>
          <w:color w:val="auto"/>
          <w:sz w:val="24"/>
          <w:szCs w:val="24"/>
          <w:u w:val="none"/>
        </w:rPr>
        <w:t>the removal</w:t>
      </w:r>
      <w:r w:rsidRPr="0007085D">
        <w:rPr>
          <w:rFonts w:ascii="Calibri" w:eastAsia="Times New Roman" w:hAnsi="Calibri" w:cs="Calibri"/>
          <w:color w:val="auto"/>
          <w:sz w:val="24"/>
          <w:szCs w:val="24"/>
          <w:u w:val="none"/>
        </w:rPr>
        <w:t>, appropriate college resources will be consulted. If an immediate concern is identified, a meeting with the Program Director will be scheduled as soon as possible.</w:t>
      </w:r>
    </w:p>
    <w:p w14:paraId="7D7C4FFA" w14:textId="3994BEBD"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Chain of Command</w:t>
      </w:r>
      <w:r w:rsidRPr="00006F3D">
        <w:rPr>
          <w:rFonts w:ascii="Calibri" w:eastAsia="Times New Roman" w:hAnsi="Calibri" w:cs="Calibri"/>
          <w:sz w:val="24"/>
          <w:szCs w:val="24"/>
          <w:u w:val="none"/>
        </w:rPr>
        <w:t xml:space="preserve"> – In Respiratory Therapy, </w:t>
      </w:r>
      <w:r w:rsidR="008F613A">
        <w:rPr>
          <w:rFonts w:ascii="Calibri" w:eastAsia="Times New Roman" w:hAnsi="Calibri" w:cs="Calibri"/>
          <w:sz w:val="24"/>
          <w:szCs w:val="24"/>
          <w:u w:val="none"/>
        </w:rPr>
        <w:t>as in many other professions, concerns and conflicts are typically managed by following</w:t>
      </w:r>
      <w:r w:rsidRPr="00006F3D">
        <w:rPr>
          <w:rFonts w:ascii="Calibri" w:eastAsia="Times New Roman" w:hAnsi="Calibri" w:cs="Calibri"/>
          <w:sz w:val="24"/>
          <w:szCs w:val="24"/>
          <w:u w:val="none"/>
        </w:rPr>
        <w:t xml:space="preserve"> a “chain of command.” The chain of command</w:t>
      </w:r>
      <w:r w:rsidR="008F613A">
        <w:rPr>
          <w:rFonts w:ascii="Calibri" w:eastAsia="Times New Roman" w:hAnsi="Calibri" w:cs="Calibri"/>
          <w:sz w:val="24"/>
          <w:szCs w:val="24"/>
          <w:u w:val="none"/>
        </w:rPr>
        <w:t>, in its simplest definition,</w:t>
      </w:r>
      <w:r w:rsidRPr="00006F3D">
        <w:rPr>
          <w:rFonts w:ascii="Calibri" w:eastAsia="Times New Roman" w:hAnsi="Calibri" w:cs="Calibri"/>
          <w:sz w:val="24"/>
          <w:szCs w:val="24"/>
          <w:u w:val="none"/>
        </w:rPr>
        <w:t xml:space="preserve"> is the line of authority and responsibility along which decisions are made. Respiratory Therapy program students are expected to resolve concerns</w:t>
      </w:r>
      <w:r w:rsidR="008F613A">
        <w:rPr>
          <w:rFonts w:ascii="Calibri" w:eastAsia="Times New Roman" w:hAnsi="Calibri" w:cs="Calibri"/>
          <w:sz w:val="24"/>
          <w:szCs w:val="24"/>
          <w:u w:val="none"/>
        </w:rPr>
        <w:t xml:space="preserve"> or issues by following the chain of command</w:t>
      </w:r>
      <w:r w:rsidR="003F7207">
        <w:rPr>
          <w:rFonts w:ascii="Calibri" w:eastAsia="Times New Roman" w:hAnsi="Calibri" w:cs="Calibri"/>
          <w:sz w:val="24"/>
          <w:szCs w:val="24"/>
          <w:u w:val="none"/>
        </w:rPr>
        <w:t>, which includes</w:t>
      </w:r>
      <w:r w:rsidR="008F613A">
        <w:rPr>
          <w:rFonts w:ascii="Calibri" w:eastAsia="Times New Roman" w:hAnsi="Calibri" w:cs="Calibri"/>
          <w:sz w:val="24"/>
          <w:szCs w:val="24"/>
          <w:u w:val="none"/>
        </w:rPr>
        <w:t xml:space="preserve"> their immediate theory, lab, or clinical instructor, the RT Clinical Coordinator, the Program Director, and the </w:t>
      </w:r>
      <w:r w:rsidRPr="00006F3D">
        <w:rPr>
          <w:rFonts w:ascii="Calibri" w:eastAsia="Times New Roman" w:hAnsi="Calibri" w:cs="Calibri"/>
          <w:sz w:val="24"/>
          <w:szCs w:val="24"/>
          <w:u w:val="none"/>
        </w:rPr>
        <w:t xml:space="preserve">Department Chair. Students should </w:t>
      </w:r>
      <w:r w:rsidRPr="00006F3D">
        <w:rPr>
          <w:rFonts w:ascii="Calibri" w:eastAsia="Times New Roman" w:hAnsi="Calibri" w:cs="Calibri"/>
          <w:b/>
          <w:sz w:val="24"/>
          <w:szCs w:val="24"/>
          <w:u w:val="none"/>
        </w:rPr>
        <w:t>never</w:t>
      </w:r>
      <w:r w:rsidRPr="00006F3D">
        <w:rPr>
          <w:rFonts w:ascii="Calibri" w:eastAsia="Times New Roman" w:hAnsi="Calibri" w:cs="Calibri"/>
          <w:sz w:val="24"/>
          <w:szCs w:val="24"/>
          <w:u w:val="none"/>
        </w:rPr>
        <w:t xml:space="preserve"> attempt to resolve concerns by contacting clinical agency personnel directly. </w:t>
      </w:r>
    </w:p>
    <w:p w14:paraId="251523CF" w14:textId="34B61F32"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Verbal/written communication</w:t>
      </w:r>
      <w:r w:rsidRPr="00006F3D">
        <w:rPr>
          <w:rFonts w:ascii="Calibri" w:eastAsia="Times New Roman" w:hAnsi="Calibri" w:cs="Calibri"/>
          <w:sz w:val="24"/>
          <w:szCs w:val="24"/>
          <w:u w:val="none"/>
        </w:rPr>
        <w:t xml:space="preserve"> – </w:t>
      </w:r>
      <w:r w:rsidR="008F613A">
        <w:rPr>
          <w:rFonts w:ascii="Calibri" w:eastAsia="Times New Roman" w:hAnsi="Calibri" w:cs="Calibri"/>
          <w:sz w:val="24"/>
          <w:szCs w:val="24"/>
          <w:u w:val="none"/>
        </w:rPr>
        <w:t>All</w:t>
      </w:r>
      <w:r w:rsidRPr="00006F3D">
        <w:rPr>
          <w:rFonts w:ascii="Calibri" w:eastAsia="Times New Roman" w:hAnsi="Calibri" w:cs="Calibri"/>
          <w:sz w:val="24"/>
          <w:szCs w:val="24"/>
          <w:u w:val="none"/>
        </w:rPr>
        <w:t xml:space="preserve"> communication with RVCC faculty, staff, and students should adhere to acceptable, professional standards. All RVCC Respiratory Therapy student policies and expectations apply to the use of verbal and written communication.</w:t>
      </w:r>
    </w:p>
    <w:p w14:paraId="370B7020" w14:textId="6C5D09D2" w:rsidR="00006F3D" w:rsidRPr="00006F3D" w:rsidRDefault="00006F3D" w:rsidP="00006F3D">
      <w:pPr>
        <w:numPr>
          <w:ilvl w:val="0"/>
          <w:numId w:val="2"/>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b/>
          <w:sz w:val="24"/>
          <w:szCs w:val="24"/>
          <w:u w:val="none"/>
        </w:rPr>
        <w:t xml:space="preserve">Social Media </w:t>
      </w:r>
      <w:r w:rsidRPr="00006F3D">
        <w:rPr>
          <w:rFonts w:ascii="Calibri" w:eastAsia="Times New Roman" w:hAnsi="Calibri" w:cs="Calibri"/>
          <w:sz w:val="24"/>
          <w:szCs w:val="24"/>
          <w:u w:val="none"/>
        </w:rPr>
        <w:t xml:space="preserve">– </w:t>
      </w:r>
      <w:r w:rsidR="008F613A">
        <w:rPr>
          <w:rFonts w:ascii="Calibri" w:eastAsia="Times New Roman" w:hAnsi="Calibri" w:cs="Calibri"/>
          <w:sz w:val="24"/>
          <w:szCs w:val="24"/>
          <w:u w:val="none"/>
        </w:rPr>
        <w:t>All</w:t>
      </w:r>
      <w:r w:rsidRPr="00006F3D">
        <w:rPr>
          <w:rFonts w:ascii="Calibri" w:eastAsia="Times New Roman" w:hAnsi="Calibri" w:cs="Calibri"/>
          <w:sz w:val="24"/>
          <w:szCs w:val="24"/>
          <w:u w:val="none"/>
        </w:rPr>
        <w:t xml:space="preserve"> RVCC Respiratory Therapy Student policies and expectations of behavior apply to the use of social media. Students are prohibited from using social media to share confidential information about fellow students, patients, or clinical affiliations.</w:t>
      </w:r>
    </w:p>
    <w:p w14:paraId="4CD950BE" w14:textId="77777777" w:rsidR="00006F3D" w:rsidRPr="00006F3D" w:rsidRDefault="00006F3D" w:rsidP="00006F3D">
      <w:pPr>
        <w:widowControl w:val="0"/>
        <w:autoSpaceDE w:val="0"/>
        <w:autoSpaceDN w:val="0"/>
        <w:spacing w:after="0" w:line="240" w:lineRule="auto"/>
        <w:ind w:left="540"/>
        <w:jc w:val="center"/>
        <w:outlineLvl w:val="2"/>
        <w:rPr>
          <w:rFonts w:ascii="Calibri" w:eastAsia="Times New Roman" w:hAnsi="Calibri" w:cs="Calibri"/>
          <w:color w:val="auto"/>
          <w:sz w:val="24"/>
          <w:szCs w:val="24"/>
          <w:u w:val="none"/>
        </w:rPr>
      </w:pPr>
      <w:bookmarkStart w:id="9" w:name="_Toc111185089"/>
      <w:bookmarkStart w:id="10" w:name="_Toc141365103"/>
      <w:bookmarkStart w:id="11" w:name="_Toc193875133"/>
      <w:r w:rsidRPr="00006F3D">
        <w:rPr>
          <w:rFonts w:ascii="Calibri" w:eastAsia="Times New Roman" w:hAnsi="Calibri" w:cs="Calibri"/>
          <w:color w:val="auto"/>
          <w:sz w:val="24"/>
          <w:szCs w:val="24"/>
          <w:u w:val="none"/>
        </w:rPr>
        <w:t>Civility</w:t>
      </w:r>
      <w:bookmarkEnd w:id="9"/>
      <w:bookmarkEnd w:id="10"/>
      <w:bookmarkEnd w:id="11"/>
    </w:p>
    <w:p w14:paraId="47FB700D" w14:textId="77777777" w:rsidR="00006F3D" w:rsidRPr="00006F3D" w:rsidRDefault="00006F3D" w:rsidP="00006F3D">
      <w:pPr>
        <w:spacing w:after="0" w:line="240" w:lineRule="auto"/>
        <w:jc w:val="both"/>
        <w:rPr>
          <w:rFonts w:ascii="Calibri" w:eastAsia="Times New Roman" w:hAnsi="Calibri" w:cs="Calibri"/>
          <w:color w:val="auto"/>
          <w:sz w:val="24"/>
          <w:szCs w:val="24"/>
          <w:u w:val="none"/>
        </w:rPr>
      </w:pPr>
      <w:r w:rsidRPr="00006F3D">
        <w:rPr>
          <w:rFonts w:ascii="Calibri" w:eastAsia="Times New Roman" w:hAnsi="Calibri" w:cs="Calibri"/>
          <w:color w:val="auto"/>
          <w:sz w:val="24"/>
          <w:szCs w:val="24"/>
          <w:u w:val="none"/>
        </w:rPr>
        <w:t xml:space="preserve">Civility is a critical principle, behavior, and attitude of professionalism in healthcare. Civility is a behavior that: </w:t>
      </w:r>
    </w:p>
    <w:p w14:paraId="14067333" w14:textId="77777777" w:rsidR="00006F3D" w:rsidRPr="00006F3D" w:rsidRDefault="00006F3D" w:rsidP="00006F3D">
      <w:pPr>
        <w:spacing w:after="0" w:line="240" w:lineRule="auto"/>
        <w:jc w:val="both"/>
        <w:rPr>
          <w:rFonts w:ascii="Calibri" w:eastAsia="Times New Roman" w:hAnsi="Calibri" w:cs="Calibri"/>
          <w:color w:val="auto"/>
          <w:sz w:val="16"/>
          <w:szCs w:val="16"/>
          <w:u w:val="none"/>
        </w:rPr>
      </w:pPr>
    </w:p>
    <w:p w14:paraId="567E2226" w14:textId="77777777" w:rsidR="00006F3D" w:rsidRPr="00006F3D" w:rsidRDefault="00006F3D" w:rsidP="00006F3D">
      <w:pPr>
        <w:numPr>
          <w:ilvl w:val="0"/>
          <w:numId w:val="4"/>
        </w:numPr>
        <w:spacing w:after="0" w:line="240" w:lineRule="auto"/>
        <w:contextualSpacing/>
        <w:jc w:val="both"/>
        <w:rPr>
          <w:rFonts w:ascii="Calibri" w:eastAsia="Times New Roman" w:hAnsi="Calibri" w:cs="Calibri"/>
          <w:color w:val="auto"/>
          <w:sz w:val="24"/>
          <w:szCs w:val="24"/>
          <w:u w:val="none"/>
        </w:rPr>
      </w:pPr>
      <w:r w:rsidRPr="00006F3D">
        <w:rPr>
          <w:rFonts w:ascii="Calibri" w:eastAsia="Times New Roman" w:hAnsi="Calibri" w:cs="Calibri"/>
          <w:color w:val="auto"/>
          <w:sz w:val="24"/>
          <w:szCs w:val="24"/>
          <w:u w:val="none"/>
        </w:rPr>
        <w:t>shows respect toward another</w:t>
      </w:r>
    </w:p>
    <w:p w14:paraId="3FF0F59B" w14:textId="77777777" w:rsidR="00006F3D" w:rsidRPr="00006F3D" w:rsidRDefault="00006F3D" w:rsidP="00006F3D">
      <w:pPr>
        <w:numPr>
          <w:ilvl w:val="0"/>
          <w:numId w:val="3"/>
        </w:numPr>
        <w:spacing w:after="0" w:line="240" w:lineRule="auto"/>
        <w:contextualSpacing/>
        <w:jc w:val="both"/>
        <w:rPr>
          <w:rFonts w:ascii="Calibri" w:eastAsia="Times New Roman" w:hAnsi="Calibri" w:cs="Calibri"/>
          <w:color w:val="auto"/>
          <w:sz w:val="24"/>
          <w:szCs w:val="24"/>
          <w:u w:val="none"/>
        </w:rPr>
      </w:pPr>
      <w:r w:rsidRPr="00006F3D">
        <w:rPr>
          <w:rFonts w:ascii="Calibri" w:eastAsia="Times New Roman" w:hAnsi="Calibri" w:cs="Calibri"/>
          <w:color w:val="auto"/>
          <w:sz w:val="24"/>
          <w:szCs w:val="24"/>
          <w:u w:val="none"/>
        </w:rPr>
        <w:t>causes another to feel valued</w:t>
      </w:r>
    </w:p>
    <w:p w14:paraId="1A0B0112" w14:textId="77777777" w:rsidR="00006F3D" w:rsidRPr="00006F3D" w:rsidRDefault="00006F3D" w:rsidP="00006F3D">
      <w:pPr>
        <w:numPr>
          <w:ilvl w:val="0"/>
          <w:numId w:val="3"/>
        </w:numPr>
        <w:spacing w:after="0" w:line="240" w:lineRule="auto"/>
        <w:contextualSpacing/>
        <w:jc w:val="both"/>
        <w:rPr>
          <w:rFonts w:ascii="Calibri" w:eastAsia="Times New Roman" w:hAnsi="Calibri" w:cs="Calibri"/>
          <w:color w:val="auto"/>
          <w:sz w:val="24"/>
          <w:szCs w:val="24"/>
          <w:u w:val="none"/>
        </w:rPr>
      </w:pPr>
      <w:r w:rsidRPr="00006F3D">
        <w:rPr>
          <w:rFonts w:ascii="Calibri" w:eastAsia="Times New Roman" w:hAnsi="Calibri" w:cs="Calibri"/>
          <w:color w:val="auto"/>
          <w:sz w:val="24"/>
          <w:szCs w:val="24"/>
          <w:u w:val="none"/>
        </w:rPr>
        <w:t xml:space="preserve">contributes to mutual respect, effective communication, and team collaboration </w:t>
      </w:r>
    </w:p>
    <w:p w14:paraId="3334C723" w14:textId="77777777" w:rsidR="00006F3D" w:rsidRPr="00006F3D" w:rsidRDefault="00006F3D" w:rsidP="00006F3D">
      <w:pPr>
        <w:spacing w:after="0" w:line="240" w:lineRule="auto"/>
        <w:jc w:val="both"/>
        <w:rPr>
          <w:rFonts w:ascii="Calibri" w:eastAsia="Times New Roman" w:hAnsi="Calibri" w:cs="Calibri"/>
          <w:sz w:val="16"/>
          <w:szCs w:val="16"/>
          <w:u w:val="none"/>
        </w:rPr>
      </w:pPr>
    </w:p>
    <w:p w14:paraId="0AC85B04" w14:textId="18988959" w:rsidR="00006F3D" w:rsidRPr="00006F3D" w:rsidRDefault="00006F3D" w:rsidP="00006F3D">
      <w:pPr>
        <w:spacing w:after="0" w:line="240" w:lineRule="auto"/>
        <w:jc w:val="both"/>
        <w:rPr>
          <w:rFonts w:ascii="Calibri" w:eastAsia="Times New Roman" w:hAnsi="Calibri" w:cs="Calibri"/>
          <w:sz w:val="24"/>
          <w:szCs w:val="24"/>
          <w:u w:val="none"/>
        </w:rPr>
      </w:pPr>
      <w:r w:rsidRPr="00006F3D">
        <w:rPr>
          <w:rFonts w:ascii="Calibri" w:eastAsia="Times New Roman" w:hAnsi="Calibri" w:cs="Calibri"/>
          <w:sz w:val="24"/>
          <w:szCs w:val="24"/>
          <w:u w:val="none"/>
        </w:rPr>
        <w:t xml:space="preserve">All students are expected to behave with civility when interacting with other students, faculty, and other individuals involved in the </w:t>
      </w:r>
      <w:r w:rsidR="00062910">
        <w:rPr>
          <w:rFonts w:ascii="Calibri" w:eastAsia="Times New Roman" w:hAnsi="Calibri" w:cs="Calibri"/>
          <w:sz w:val="24"/>
          <w:szCs w:val="24"/>
          <w:u w:val="none"/>
        </w:rPr>
        <w:t>teaching and learning</w:t>
      </w:r>
      <w:r w:rsidRPr="00006F3D">
        <w:rPr>
          <w:rFonts w:ascii="Calibri" w:eastAsia="Times New Roman" w:hAnsi="Calibri" w:cs="Calibri"/>
          <w:sz w:val="24"/>
          <w:szCs w:val="24"/>
          <w:u w:val="none"/>
        </w:rPr>
        <w:t xml:space="preserve"> process. </w:t>
      </w:r>
    </w:p>
    <w:p w14:paraId="43585F00" w14:textId="77777777" w:rsidR="00006F3D" w:rsidRPr="00006F3D" w:rsidRDefault="00006F3D" w:rsidP="00006F3D">
      <w:pPr>
        <w:widowControl w:val="0"/>
        <w:autoSpaceDE w:val="0"/>
        <w:autoSpaceDN w:val="0"/>
        <w:spacing w:after="0" w:line="240" w:lineRule="auto"/>
        <w:ind w:left="540"/>
        <w:jc w:val="center"/>
        <w:outlineLvl w:val="2"/>
        <w:rPr>
          <w:rFonts w:ascii="Calibri" w:eastAsia="Times New Roman" w:hAnsi="Calibri" w:cs="Calibri"/>
          <w:color w:val="auto"/>
          <w:sz w:val="24"/>
          <w:szCs w:val="24"/>
          <w:u w:val="none"/>
        </w:rPr>
      </w:pPr>
      <w:bookmarkStart w:id="12" w:name="_Toc111185090"/>
      <w:bookmarkStart w:id="13" w:name="_Toc141365104"/>
      <w:bookmarkStart w:id="14" w:name="_Toc193875134"/>
      <w:r w:rsidRPr="00006F3D">
        <w:rPr>
          <w:rFonts w:ascii="Calibri" w:eastAsia="Times New Roman" w:hAnsi="Calibri" w:cs="Calibri"/>
          <w:color w:val="auto"/>
          <w:sz w:val="24"/>
          <w:szCs w:val="24"/>
          <w:u w:val="none"/>
        </w:rPr>
        <w:t>Uncivil Behavior Examples</w:t>
      </w:r>
      <w:bookmarkEnd w:id="12"/>
      <w:bookmarkEnd w:id="13"/>
      <w:bookmarkEnd w:id="14"/>
    </w:p>
    <w:p w14:paraId="304165D5" w14:textId="75472836" w:rsidR="00006F3D" w:rsidRPr="00006F3D" w:rsidRDefault="00006F3D" w:rsidP="00006F3D">
      <w:pPr>
        <w:spacing w:after="0" w:line="240" w:lineRule="auto"/>
        <w:jc w:val="both"/>
        <w:rPr>
          <w:rFonts w:ascii="Calibri" w:eastAsia="Times New Roman" w:hAnsi="Calibri" w:cs="Calibri"/>
          <w:sz w:val="24"/>
          <w:szCs w:val="24"/>
          <w:u w:val="none"/>
        </w:rPr>
      </w:pPr>
      <w:r w:rsidRPr="00006F3D">
        <w:rPr>
          <w:rFonts w:ascii="Calibri" w:eastAsia="Times New Roman" w:hAnsi="Calibri" w:cs="Calibri"/>
          <w:sz w:val="24"/>
          <w:szCs w:val="24"/>
          <w:u w:val="none"/>
        </w:rPr>
        <w:t xml:space="preserve">Examples of uncivil behavior </w:t>
      </w:r>
      <w:r w:rsidR="00062910">
        <w:rPr>
          <w:rFonts w:ascii="Calibri" w:eastAsia="Times New Roman" w:hAnsi="Calibri" w:cs="Calibri"/>
          <w:sz w:val="24"/>
          <w:szCs w:val="24"/>
          <w:u w:val="none"/>
        </w:rPr>
        <w:t>that</w:t>
      </w:r>
      <w:r w:rsidRPr="00006F3D">
        <w:rPr>
          <w:rFonts w:ascii="Calibri" w:eastAsia="Times New Roman" w:hAnsi="Calibri" w:cs="Calibri"/>
          <w:sz w:val="24"/>
          <w:szCs w:val="24"/>
          <w:u w:val="none"/>
        </w:rPr>
        <w:t xml:space="preserve"> are </w:t>
      </w:r>
      <w:r w:rsidR="00EA1836" w:rsidRPr="00006F3D">
        <w:rPr>
          <w:rFonts w:ascii="Calibri" w:eastAsia="Times New Roman" w:hAnsi="Calibri" w:cs="Calibri"/>
          <w:sz w:val="24"/>
          <w:szCs w:val="24"/>
          <w:u w:val="none"/>
        </w:rPr>
        <w:t>discouraged</w:t>
      </w:r>
      <w:r w:rsidRPr="00006F3D">
        <w:rPr>
          <w:rFonts w:ascii="Calibri" w:eastAsia="Times New Roman" w:hAnsi="Calibri" w:cs="Calibri"/>
          <w:sz w:val="24"/>
          <w:szCs w:val="24"/>
          <w:u w:val="none"/>
        </w:rPr>
        <w:t xml:space="preserve"> but are not limited to: </w:t>
      </w:r>
    </w:p>
    <w:p w14:paraId="57EC6642" w14:textId="45DEA477" w:rsidR="00006F3D" w:rsidRPr="00006F3D" w:rsidRDefault="00006F3D" w:rsidP="00006F3D">
      <w:pPr>
        <w:numPr>
          <w:ilvl w:val="0"/>
          <w:numId w:val="5"/>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sz w:val="24"/>
          <w:szCs w:val="24"/>
          <w:u w:val="none"/>
        </w:rPr>
        <w:t>Demeaning, belittling</w:t>
      </w:r>
      <w:r w:rsidR="00062910">
        <w:rPr>
          <w:rFonts w:ascii="Calibri" w:eastAsia="Times New Roman" w:hAnsi="Calibri" w:cs="Calibri"/>
          <w:sz w:val="24"/>
          <w:szCs w:val="24"/>
          <w:u w:val="none"/>
        </w:rPr>
        <w:t>,</w:t>
      </w:r>
      <w:r w:rsidRPr="00006F3D">
        <w:rPr>
          <w:rFonts w:ascii="Calibri" w:eastAsia="Times New Roman" w:hAnsi="Calibri" w:cs="Calibri"/>
          <w:sz w:val="24"/>
          <w:szCs w:val="24"/>
          <w:u w:val="none"/>
        </w:rPr>
        <w:t xml:space="preserve"> or harassing others. </w:t>
      </w:r>
    </w:p>
    <w:p w14:paraId="231BCF90" w14:textId="173DA93A" w:rsidR="00006F3D" w:rsidRPr="00006F3D" w:rsidRDefault="00062910" w:rsidP="00006F3D">
      <w:pPr>
        <w:numPr>
          <w:ilvl w:val="0"/>
          <w:numId w:val="5"/>
        </w:numPr>
        <w:spacing w:after="0" w:line="240" w:lineRule="auto"/>
        <w:contextualSpacing/>
        <w:jc w:val="both"/>
        <w:rPr>
          <w:rFonts w:ascii="Calibri" w:eastAsia="Times New Roman" w:hAnsi="Calibri" w:cs="Calibri"/>
          <w:sz w:val="24"/>
          <w:szCs w:val="24"/>
          <w:u w:val="none"/>
        </w:rPr>
      </w:pPr>
      <w:r>
        <w:rPr>
          <w:rFonts w:ascii="Calibri" w:eastAsia="Times New Roman" w:hAnsi="Calibri" w:cs="Calibri"/>
          <w:sz w:val="24"/>
          <w:szCs w:val="24"/>
          <w:u w:val="none"/>
        </w:rPr>
        <w:t xml:space="preserve">Rumor-mongering, gossiping, or using damaging or </w:t>
      </w:r>
      <w:r w:rsidR="00006F3D" w:rsidRPr="00006F3D">
        <w:rPr>
          <w:rFonts w:ascii="Calibri" w:eastAsia="Times New Roman" w:hAnsi="Calibri" w:cs="Calibri"/>
          <w:sz w:val="24"/>
          <w:szCs w:val="24"/>
          <w:u w:val="none"/>
        </w:rPr>
        <w:t xml:space="preserve">demeaning language about a classmate, instructor, clinical agency, or </w:t>
      </w:r>
      <w:r w:rsidR="00860EC2">
        <w:rPr>
          <w:rFonts w:ascii="Calibri" w:eastAsia="Times New Roman" w:hAnsi="Calibri" w:cs="Calibri"/>
          <w:sz w:val="24"/>
          <w:szCs w:val="24"/>
          <w:u w:val="none"/>
        </w:rPr>
        <w:t>its employees</w:t>
      </w:r>
      <w:r w:rsidR="00006F3D" w:rsidRPr="00006F3D">
        <w:rPr>
          <w:rFonts w:ascii="Calibri" w:eastAsia="Times New Roman" w:hAnsi="Calibri" w:cs="Calibri"/>
          <w:sz w:val="24"/>
          <w:szCs w:val="24"/>
          <w:u w:val="none"/>
        </w:rPr>
        <w:t xml:space="preserve">. </w:t>
      </w:r>
    </w:p>
    <w:p w14:paraId="7CF69C21" w14:textId="77777777" w:rsidR="00006F3D" w:rsidRPr="00006F3D" w:rsidRDefault="00006F3D" w:rsidP="00006F3D">
      <w:pPr>
        <w:numPr>
          <w:ilvl w:val="0"/>
          <w:numId w:val="5"/>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sz w:val="24"/>
          <w:szCs w:val="24"/>
          <w:u w:val="none"/>
        </w:rPr>
        <w:t xml:space="preserve">Habitually interrupting or undermining faculty instruction. </w:t>
      </w:r>
    </w:p>
    <w:p w14:paraId="1BD08F82" w14:textId="6EE2C039" w:rsidR="00006F3D" w:rsidRPr="00006F3D" w:rsidRDefault="00062910" w:rsidP="00006F3D">
      <w:pPr>
        <w:numPr>
          <w:ilvl w:val="0"/>
          <w:numId w:val="5"/>
        </w:numPr>
        <w:spacing w:after="0" w:line="240" w:lineRule="auto"/>
        <w:contextualSpacing/>
        <w:jc w:val="both"/>
        <w:rPr>
          <w:rFonts w:ascii="Calibri" w:eastAsia="Times New Roman" w:hAnsi="Calibri" w:cs="Calibri"/>
          <w:sz w:val="24"/>
          <w:szCs w:val="24"/>
          <w:u w:val="none"/>
        </w:rPr>
      </w:pPr>
      <w:r>
        <w:rPr>
          <w:rFonts w:ascii="Calibri" w:eastAsia="Times New Roman" w:hAnsi="Calibri" w:cs="Calibri"/>
          <w:sz w:val="24"/>
          <w:szCs w:val="24"/>
          <w:u w:val="none"/>
        </w:rPr>
        <w:t>Failure to respond to college communications, including not responding to email communications</w:t>
      </w:r>
      <w:r w:rsidR="00006F3D" w:rsidRPr="00006F3D">
        <w:rPr>
          <w:rFonts w:ascii="Calibri" w:eastAsia="Times New Roman" w:hAnsi="Calibri" w:cs="Calibri"/>
          <w:sz w:val="24"/>
          <w:szCs w:val="24"/>
          <w:u w:val="none"/>
        </w:rPr>
        <w:t xml:space="preserve">. </w:t>
      </w:r>
    </w:p>
    <w:p w14:paraId="2B1E28E6" w14:textId="5A56D62E" w:rsidR="00006F3D" w:rsidRPr="00006F3D" w:rsidRDefault="00006F3D" w:rsidP="00006F3D">
      <w:pPr>
        <w:numPr>
          <w:ilvl w:val="0"/>
          <w:numId w:val="5"/>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sz w:val="24"/>
          <w:szCs w:val="24"/>
          <w:u w:val="none"/>
        </w:rPr>
        <w:t>Sending emails</w:t>
      </w:r>
      <w:r w:rsidR="00062910">
        <w:rPr>
          <w:rFonts w:ascii="Calibri" w:eastAsia="Times New Roman" w:hAnsi="Calibri" w:cs="Calibri"/>
          <w:sz w:val="24"/>
          <w:szCs w:val="24"/>
          <w:u w:val="none"/>
        </w:rPr>
        <w:t>, posting information online, or sharing it via social media can be</w:t>
      </w:r>
      <w:r w:rsidRPr="00006F3D">
        <w:rPr>
          <w:rFonts w:ascii="Calibri" w:eastAsia="Times New Roman" w:hAnsi="Calibri" w:cs="Calibri"/>
          <w:sz w:val="24"/>
          <w:szCs w:val="24"/>
          <w:u w:val="none"/>
        </w:rPr>
        <w:t xml:space="preserve"> inflammatory and/or confidential in nature. </w:t>
      </w:r>
    </w:p>
    <w:p w14:paraId="3F13BBA6" w14:textId="57F7D00D" w:rsidR="00006F3D" w:rsidRPr="00006F3D" w:rsidRDefault="00006F3D" w:rsidP="00006F3D">
      <w:pPr>
        <w:numPr>
          <w:ilvl w:val="0"/>
          <w:numId w:val="5"/>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sz w:val="24"/>
          <w:szCs w:val="24"/>
          <w:u w:val="none"/>
        </w:rPr>
        <w:t xml:space="preserve">Yelling, screaming, or </w:t>
      </w:r>
      <w:r w:rsidR="00062910">
        <w:rPr>
          <w:rFonts w:ascii="Calibri" w:eastAsia="Times New Roman" w:hAnsi="Calibri" w:cs="Calibri"/>
          <w:sz w:val="24"/>
          <w:szCs w:val="24"/>
          <w:u w:val="none"/>
        </w:rPr>
        <w:t>exhibiting inappropriate displays of temper towards</w:t>
      </w:r>
      <w:r w:rsidRPr="00006F3D">
        <w:rPr>
          <w:rFonts w:ascii="Calibri" w:eastAsia="Times New Roman" w:hAnsi="Calibri" w:cs="Calibri"/>
          <w:sz w:val="24"/>
          <w:szCs w:val="24"/>
          <w:u w:val="none"/>
        </w:rPr>
        <w:t xml:space="preserve"> instructors, peers, clinical agency staff, or any RVCC staff. </w:t>
      </w:r>
    </w:p>
    <w:p w14:paraId="73129CB4" w14:textId="77777777" w:rsidR="00006F3D" w:rsidRPr="00006F3D" w:rsidRDefault="00006F3D" w:rsidP="00006F3D">
      <w:pPr>
        <w:numPr>
          <w:ilvl w:val="0"/>
          <w:numId w:val="5"/>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sz w:val="24"/>
          <w:szCs w:val="24"/>
          <w:u w:val="none"/>
        </w:rPr>
        <w:t>Threatening others, including physical threats and intimidation, verbal/nonverbal threats, and implied threats of any kind of harm (physical, emotional, reputational).</w:t>
      </w:r>
    </w:p>
    <w:p w14:paraId="2C129795" w14:textId="63F7B098" w:rsidR="00006F3D" w:rsidRPr="00006F3D" w:rsidRDefault="00006F3D" w:rsidP="00006F3D">
      <w:pPr>
        <w:numPr>
          <w:ilvl w:val="0"/>
          <w:numId w:val="5"/>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sz w:val="24"/>
          <w:szCs w:val="24"/>
          <w:u w:val="none"/>
        </w:rPr>
        <w:t>Consistently arriving late to class</w:t>
      </w:r>
      <w:r w:rsidR="00062910">
        <w:rPr>
          <w:rFonts w:ascii="Calibri" w:eastAsia="Times New Roman" w:hAnsi="Calibri" w:cs="Calibri"/>
          <w:sz w:val="24"/>
          <w:szCs w:val="24"/>
          <w:u w:val="none"/>
        </w:rPr>
        <w:t>, lab, and clinical sessions</w:t>
      </w:r>
      <w:r w:rsidRPr="00006F3D">
        <w:rPr>
          <w:rFonts w:ascii="Calibri" w:eastAsia="Times New Roman" w:hAnsi="Calibri" w:cs="Calibri"/>
          <w:sz w:val="24"/>
          <w:szCs w:val="24"/>
          <w:u w:val="none"/>
        </w:rPr>
        <w:t xml:space="preserve">. </w:t>
      </w:r>
    </w:p>
    <w:p w14:paraId="604E0213" w14:textId="77777777" w:rsidR="00006F3D" w:rsidRPr="00006F3D" w:rsidRDefault="00006F3D" w:rsidP="00006F3D">
      <w:pPr>
        <w:numPr>
          <w:ilvl w:val="0"/>
          <w:numId w:val="5"/>
        </w:numPr>
        <w:spacing w:after="0" w:line="240" w:lineRule="auto"/>
        <w:contextualSpacing/>
        <w:jc w:val="both"/>
        <w:rPr>
          <w:rFonts w:ascii="Calibri" w:eastAsia="Times New Roman" w:hAnsi="Calibri" w:cs="Calibri"/>
          <w:sz w:val="24"/>
          <w:szCs w:val="24"/>
          <w:u w:val="none"/>
        </w:rPr>
      </w:pPr>
      <w:r w:rsidRPr="00006F3D">
        <w:rPr>
          <w:rFonts w:ascii="Calibri" w:eastAsia="Times New Roman" w:hAnsi="Calibri" w:cs="Calibri"/>
          <w:sz w:val="24"/>
          <w:szCs w:val="24"/>
          <w:u w:val="none"/>
        </w:rPr>
        <w:t xml:space="preserve">Knowingly withholding information needed by a peer, preceptor, instructor, clinical agency staff, or nursing program staff. </w:t>
      </w:r>
    </w:p>
    <w:p w14:paraId="2BB26FAA" w14:textId="6C3B7384" w:rsidR="00006F3D" w:rsidRPr="00006F3D" w:rsidRDefault="00006F3D" w:rsidP="00006F3D">
      <w:pPr>
        <w:numPr>
          <w:ilvl w:val="0"/>
          <w:numId w:val="5"/>
        </w:numPr>
        <w:spacing w:after="0" w:line="240" w:lineRule="auto"/>
        <w:contextualSpacing/>
        <w:jc w:val="both"/>
        <w:rPr>
          <w:rFonts w:ascii="Calibri" w:eastAsia="Calibri" w:hAnsi="Calibri" w:cs="Times New Roman"/>
          <w:color w:val="auto"/>
          <w:sz w:val="22"/>
          <w:szCs w:val="22"/>
          <w:u w:val="none"/>
        </w:rPr>
      </w:pPr>
      <w:r w:rsidRPr="00006F3D">
        <w:rPr>
          <w:rFonts w:ascii="Calibri" w:eastAsia="Times New Roman" w:hAnsi="Calibri" w:cs="Calibri"/>
          <w:sz w:val="24"/>
          <w:szCs w:val="24"/>
          <w:u w:val="none"/>
        </w:rPr>
        <w:t>Discounting or ignoring input from instructors or preceptors regarding classroom and/or clinical performance or professional conduct specific to the profession</w:t>
      </w:r>
      <w:r w:rsidR="00062910">
        <w:rPr>
          <w:rFonts w:ascii="Calibri" w:eastAsia="Times New Roman" w:hAnsi="Calibri" w:cs="Calibri"/>
          <w:sz w:val="24"/>
          <w:szCs w:val="24"/>
          <w:u w:val="none"/>
        </w:rPr>
        <w:t>, as well as the standards of Respiratory Therapy and the college's expectations</w:t>
      </w:r>
      <w:r w:rsidRPr="00006F3D">
        <w:rPr>
          <w:rFonts w:ascii="Calibri" w:eastAsia="Times New Roman" w:hAnsi="Calibri" w:cs="Calibri"/>
          <w:sz w:val="24"/>
          <w:szCs w:val="24"/>
          <w:u w:val="none"/>
        </w:rPr>
        <w:t xml:space="preserve">. </w:t>
      </w:r>
    </w:p>
    <w:p w14:paraId="7772A1A6" w14:textId="7A887997" w:rsidR="00006F3D" w:rsidRDefault="00006F3D" w:rsidP="00006F3D">
      <w:pPr>
        <w:spacing w:after="0" w:line="240" w:lineRule="auto"/>
        <w:jc w:val="both"/>
        <w:rPr>
          <w:rFonts w:ascii="Calibri" w:eastAsia="Calibri" w:hAnsi="Calibri" w:cs="Times New Roman"/>
          <w:color w:val="auto"/>
          <w:sz w:val="24"/>
          <w:szCs w:val="24"/>
          <w:u w:val="none"/>
        </w:rPr>
      </w:pPr>
      <w:r w:rsidRPr="0007085D">
        <w:rPr>
          <w:rFonts w:ascii="Calibri" w:eastAsia="Calibri" w:hAnsi="Calibri" w:cs="Times New Roman"/>
          <w:color w:val="auto"/>
          <w:sz w:val="24"/>
          <w:szCs w:val="24"/>
          <w:u w:val="none"/>
        </w:rPr>
        <w:t xml:space="preserve">The Respiratory Therapy Program faculty reserves the right to dismiss </w:t>
      </w:r>
      <w:r w:rsidR="00062910" w:rsidRPr="0007085D">
        <w:rPr>
          <w:rFonts w:ascii="Calibri" w:eastAsia="Calibri" w:hAnsi="Calibri" w:cs="Times New Roman"/>
          <w:color w:val="auto"/>
          <w:sz w:val="24"/>
          <w:szCs w:val="24"/>
          <w:u w:val="none"/>
        </w:rPr>
        <w:t>any</w:t>
      </w:r>
      <w:r w:rsidRPr="0007085D">
        <w:rPr>
          <w:rFonts w:ascii="Calibri" w:eastAsia="Calibri" w:hAnsi="Calibri" w:cs="Times New Roman"/>
          <w:color w:val="auto"/>
          <w:sz w:val="24"/>
          <w:szCs w:val="24"/>
          <w:u w:val="none"/>
        </w:rPr>
        <w:t xml:space="preserve"> student who fails to meet academic and/or professional conduct/behavioral expectations.</w:t>
      </w:r>
    </w:p>
    <w:p w14:paraId="03B055CB" w14:textId="77777777" w:rsidR="00006F3D" w:rsidRPr="00006F3D" w:rsidRDefault="00006F3D" w:rsidP="00006F3D">
      <w:pPr>
        <w:spacing w:after="0" w:line="240" w:lineRule="auto"/>
        <w:contextualSpacing/>
        <w:jc w:val="both"/>
        <w:rPr>
          <w:rFonts w:ascii="Calibri" w:eastAsia="Calibri" w:hAnsi="Calibri" w:cs="Times New Roman"/>
          <w:color w:val="auto"/>
          <w:sz w:val="22"/>
          <w:szCs w:val="22"/>
          <w:u w:val="none"/>
        </w:rPr>
      </w:pPr>
    </w:p>
    <w:p w14:paraId="1ED80339" w14:textId="77777777" w:rsidR="00006F3D" w:rsidRPr="00006F3D" w:rsidRDefault="00006F3D" w:rsidP="00526298">
      <w:pPr>
        <w:pStyle w:val="Heading2"/>
        <w:rPr>
          <w:rFonts w:eastAsia="Times New Roman"/>
        </w:rPr>
      </w:pPr>
      <w:bookmarkStart w:id="15" w:name="_Toc111185091"/>
      <w:bookmarkStart w:id="16" w:name="_Toc141365105"/>
      <w:bookmarkStart w:id="17" w:name="_Toc193875135"/>
      <w:r w:rsidRPr="00006F3D">
        <w:rPr>
          <w:rFonts w:eastAsia="Times New Roman"/>
        </w:rPr>
        <w:t>Academic Responsibilities</w:t>
      </w:r>
      <w:bookmarkEnd w:id="15"/>
      <w:bookmarkEnd w:id="16"/>
      <w:bookmarkEnd w:id="17"/>
    </w:p>
    <w:p w14:paraId="60005734" w14:textId="4A34F134" w:rsidR="00006F3D" w:rsidRPr="00006F3D" w:rsidRDefault="00006F3D" w:rsidP="00006F3D">
      <w:pPr>
        <w:numPr>
          <w:ilvl w:val="0"/>
          <w:numId w:val="6"/>
        </w:numPr>
        <w:spacing w:after="0" w:line="240" w:lineRule="auto"/>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 xml:space="preserve">Adhere to the </w:t>
      </w:r>
      <w:r w:rsidR="00062910">
        <w:rPr>
          <w:rFonts w:ascii="Calibri" w:eastAsia="Calibri" w:hAnsi="Calibri" w:cs="Calibri"/>
          <w:color w:val="auto"/>
          <w:sz w:val="24"/>
          <w:szCs w:val="24"/>
          <w:u w:val="none"/>
        </w:rPr>
        <w:t>college's policies and procedures, the Respiratory Therapy program's policies and procedures, and the healthcare facility's policies and procedures, as noted in the current handbooks and orientation modules</w:t>
      </w:r>
      <w:r w:rsidRPr="00006F3D">
        <w:rPr>
          <w:rFonts w:ascii="Calibri" w:eastAsia="Calibri" w:hAnsi="Calibri" w:cs="Calibri"/>
          <w:color w:val="auto"/>
          <w:sz w:val="24"/>
          <w:szCs w:val="24"/>
          <w:u w:val="none"/>
        </w:rPr>
        <w:t xml:space="preserve"> and as instructed by faculty.</w:t>
      </w:r>
    </w:p>
    <w:p w14:paraId="081E5A42" w14:textId="77777777" w:rsidR="00006F3D" w:rsidRPr="003C2C07" w:rsidRDefault="00006F3D" w:rsidP="00006F3D">
      <w:pPr>
        <w:numPr>
          <w:ilvl w:val="0"/>
          <w:numId w:val="6"/>
        </w:numPr>
        <w:spacing w:after="0" w:line="240" w:lineRule="auto"/>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 xml:space="preserve">Acknowledge that learning is accomplished through faculty facilitation, self-directed learning, and </w:t>
      </w:r>
      <w:r w:rsidRPr="003C2C07">
        <w:rPr>
          <w:rFonts w:ascii="Calibri" w:eastAsia="Calibri" w:hAnsi="Calibri" w:cs="Calibri"/>
          <w:color w:val="auto"/>
          <w:sz w:val="24"/>
          <w:szCs w:val="24"/>
          <w:u w:val="none"/>
        </w:rPr>
        <w:t xml:space="preserve">interaction with others. </w:t>
      </w:r>
    </w:p>
    <w:p w14:paraId="3F654157" w14:textId="77777777" w:rsidR="00EA1836" w:rsidRPr="003C2C07" w:rsidRDefault="00006F3D" w:rsidP="00EA1836">
      <w:pPr>
        <w:numPr>
          <w:ilvl w:val="0"/>
          <w:numId w:val="6"/>
        </w:numPr>
        <w:spacing w:after="0" w:line="240" w:lineRule="auto"/>
        <w:rPr>
          <w:rFonts w:ascii="Calibri" w:eastAsia="Calibri" w:hAnsi="Calibri" w:cs="Calibri"/>
          <w:color w:val="auto"/>
          <w:sz w:val="24"/>
          <w:szCs w:val="24"/>
          <w:u w:val="none"/>
        </w:rPr>
      </w:pPr>
      <w:r w:rsidRPr="003C2C07">
        <w:rPr>
          <w:rFonts w:ascii="Calibri" w:eastAsia="Calibri" w:hAnsi="Calibri" w:cs="Calibri"/>
          <w:color w:val="auto"/>
          <w:sz w:val="24"/>
          <w:szCs w:val="24"/>
          <w:u w:val="none"/>
        </w:rPr>
        <w:t>Respiratory Therapy courses must be taken in sequential order</w:t>
      </w:r>
      <w:r w:rsidR="00EA1836" w:rsidRPr="003C2C07">
        <w:rPr>
          <w:rFonts w:ascii="Calibri" w:eastAsia="Calibri" w:hAnsi="Calibri" w:cs="Calibri"/>
          <w:color w:val="auto"/>
          <w:sz w:val="24"/>
          <w:szCs w:val="24"/>
          <w:u w:val="none"/>
        </w:rPr>
        <w:t>.</w:t>
      </w:r>
    </w:p>
    <w:p w14:paraId="50A2BE28" w14:textId="2BEBB42F" w:rsidR="00EA1836" w:rsidRPr="003C2C07" w:rsidRDefault="003E57F0" w:rsidP="00C45810">
      <w:pPr>
        <w:numPr>
          <w:ilvl w:val="1"/>
          <w:numId w:val="6"/>
        </w:numPr>
        <w:spacing w:after="0" w:line="240" w:lineRule="auto"/>
        <w:rPr>
          <w:rFonts w:ascii="Calibri" w:eastAsia="Calibri" w:hAnsi="Calibri" w:cs="Calibri"/>
          <w:color w:val="auto"/>
          <w:sz w:val="24"/>
          <w:szCs w:val="24"/>
          <w:u w:val="none"/>
        </w:rPr>
      </w:pPr>
      <w:r w:rsidRPr="003C2C07">
        <w:rPr>
          <w:rFonts w:ascii="Calibri" w:eastAsia="Calibri" w:hAnsi="Calibri" w:cs="Calibri"/>
          <w:color w:val="auto"/>
          <w:sz w:val="24"/>
          <w:szCs w:val="24"/>
          <w:u w:val="none"/>
        </w:rPr>
        <w:t>The Fundamentals of Respiratory Care I, II, III, and IV courses must be taken in sequential order, with a minimum grade of “B</w:t>
      </w:r>
      <w:r w:rsidR="00EA1836" w:rsidRPr="003C2C07">
        <w:rPr>
          <w:rFonts w:ascii="Calibri" w:eastAsia="Calibri" w:hAnsi="Calibri" w:cs="Calibri"/>
          <w:color w:val="auto"/>
          <w:sz w:val="24"/>
          <w:szCs w:val="24"/>
          <w:u w:val="none"/>
        </w:rPr>
        <w:t xml:space="preserve">-” (80% or higher) achieved in each Respiratory Fundamentals course to progress to the next course. </w:t>
      </w:r>
    </w:p>
    <w:p w14:paraId="0E65EF28" w14:textId="77777777" w:rsidR="00EA1836" w:rsidRPr="003C2C07" w:rsidRDefault="00EA1836" w:rsidP="00C45810">
      <w:pPr>
        <w:numPr>
          <w:ilvl w:val="1"/>
          <w:numId w:val="6"/>
        </w:numPr>
        <w:spacing w:after="0" w:line="240" w:lineRule="auto"/>
        <w:rPr>
          <w:rFonts w:ascii="Calibri" w:eastAsia="Calibri" w:hAnsi="Calibri" w:cs="Calibri"/>
          <w:color w:val="auto"/>
          <w:sz w:val="24"/>
          <w:szCs w:val="24"/>
          <w:u w:val="none"/>
        </w:rPr>
      </w:pPr>
      <w:r w:rsidRPr="003C2C07">
        <w:rPr>
          <w:rFonts w:ascii="Calibri" w:eastAsia="Calibri" w:hAnsi="Calibri" w:cs="Calibri"/>
          <w:color w:val="auto"/>
          <w:sz w:val="24"/>
          <w:szCs w:val="24"/>
          <w:u w:val="none"/>
        </w:rPr>
        <w:t>Respiratory Therapy Clinical Practicums I, II, and III must be taken in sequential order with a minimum grade of “B” (83% or higher) achieved to progress to the section of the program.</w:t>
      </w:r>
    </w:p>
    <w:p w14:paraId="7B367A07" w14:textId="2D75F5E0" w:rsidR="00006F3D" w:rsidRPr="00006F3D" w:rsidRDefault="00006F3D" w:rsidP="00006F3D">
      <w:pPr>
        <w:numPr>
          <w:ilvl w:val="0"/>
          <w:numId w:val="6"/>
        </w:numPr>
        <w:spacing w:after="0" w:line="240" w:lineRule="auto"/>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All components of the course (</w:t>
      </w:r>
      <w:r w:rsidR="003E57F0">
        <w:rPr>
          <w:rFonts w:ascii="Calibri" w:eastAsia="Calibri" w:hAnsi="Calibri" w:cs="Calibri"/>
          <w:color w:val="auto"/>
          <w:sz w:val="24"/>
          <w:szCs w:val="24"/>
          <w:u w:val="none"/>
        </w:rPr>
        <w:t>lectures, labs, and clinicals</w:t>
      </w:r>
      <w:r w:rsidRPr="00006F3D">
        <w:rPr>
          <w:rFonts w:ascii="Calibri" w:eastAsia="Calibri" w:hAnsi="Calibri" w:cs="Calibri"/>
          <w:color w:val="auto"/>
          <w:sz w:val="24"/>
          <w:szCs w:val="24"/>
          <w:u w:val="none"/>
        </w:rPr>
        <w:t>) must be passed to progress in the program.</w:t>
      </w:r>
    </w:p>
    <w:p w14:paraId="73F463FD" w14:textId="708ED472" w:rsidR="00006F3D" w:rsidRPr="00006F3D" w:rsidRDefault="00006F3D" w:rsidP="00006F3D">
      <w:pPr>
        <w:numPr>
          <w:ilvl w:val="0"/>
          <w:numId w:val="6"/>
        </w:numPr>
        <w:spacing w:after="0" w:line="240" w:lineRule="auto"/>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 xml:space="preserve">All core Liberal Arts courses required </w:t>
      </w:r>
      <w:r w:rsidR="003E57F0">
        <w:rPr>
          <w:rFonts w:ascii="Calibri" w:eastAsia="Calibri" w:hAnsi="Calibri" w:cs="Calibri"/>
          <w:color w:val="auto"/>
          <w:sz w:val="24"/>
          <w:szCs w:val="24"/>
          <w:u w:val="none"/>
        </w:rPr>
        <w:t>for graduation by the Respiratory Therapy program must be completed with a minimum grade of “C” or higher</w:t>
      </w:r>
      <w:r w:rsidRPr="00006F3D">
        <w:rPr>
          <w:rFonts w:ascii="Calibri" w:eastAsia="Calibri" w:hAnsi="Calibri" w:cs="Calibri"/>
          <w:color w:val="auto"/>
          <w:sz w:val="24"/>
          <w:szCs w:val="24"/>
          <w:u w:val="none"/>
        </w:rPr>
        <w:t xml:space="preserve"> within one semester of completing the </w:t>
      </w:r>
      <w:r w:rsidR="00C45810">
        <w:rPr>
          <w:rFonts w:ascii="Calibri" w:eastAsia="Calibri" w:hAnsi="Calibri" w:cs="Calibri"/>
          <w:color w:val="auto"/>
          <w:sz w:val="24"/>
          <w:szCs w:val="24"/>
          <w:u w:val="none"/>
        </w:rPr>
        <w:t>respiratory therapy</w:t>
      </w:r>
      <w:r w:rsidRPr="00006F3D">
        <w:rPr>
          <w:rFonts w:ascii="Calibri" w:eastAsia="Calibri" w:hAnsi="Calibri" w:cs="Calibri"/>
          <w:color w:val="auto"/>
          <w:sz w:val="24"/>
          <w:szCs w:val="24"/>
          <w:u w:val="none"/>
        </w:rPr>
        <w:t xml:space="preserve"> courses.</w:t>
      </w:r>
    </w:p>
    <w:p w14:paraId="01ACCE16" w14:textId="66C802F6" w:rsidR="00006F3D" w:rsidRPr="00006F3D" w:rsidRDefault="00006F3D" w:rsidP="00006F3D">
      <w:pPr>
        <w:numPr>
          <w:ilvl w:val="1"/>
          <w:numId w:val="6"/>
        </w:numPr>
        <w:spacing w:after="0" w:line="240" w:lineRule="auto"/>
        <w:contextualSpacing/>
        <w:jc w:val="both"/>
        <w:rPr>
          <w:rFonts w:ascii="Calibri" w:eastAsia="Times New Roman" w:hAnsi="Calibri" w:cs="Calibri"/>
          <w:color w:val="auto"/>
          <w:sz w:val="24"/>
          <w:szCs w:val="24"/>
          <w:u w:val="none"/>
        </w:rPr>
      </w:pPr>
      <w:r w:rsidRPr="00006F3D">
        <w:rPr>
          <w:rFonts w:ascii="Calibri" w:eastAsia="Times New Roman" w:hAnsi="Calibri" w:cs="Calibri"/>
          <w:color w:val="auto"/>
          <w:sz w:val="24"/>
          <w:szCs w:val="24"/>
          <w:u w:val="none"/>
        </w:rPr>
        <w:t xml:space="preserve">Core Liberal Arts courses required </w:t>
      </w:r>
      <w:r w:rsidR="003E57F0">
        <w:rPr>
          <w:rFonts w:ascii="Calibri" w:eastAsia="Times New Roman" w:hAnsi="Calibri" w:cs="Calibri"/>
          <w:color w:val="auto"/>
          <w:sz w:val="24"/>
          <w:szCs w:val="24"/>
          <w:u w:val="none"/>
        </w:rPr>
        <w:t>for graduation by the Respiratory Therapy program, taken at other colleges, may be transferred if a grade of “C” or higher</w:t>
      </w:r>
      <w:r w:rsidRPr="00006F3D">
        <w:rPr>
          <w:rFonts w:ascii="Calibri" w:eastAsia="Times New Roman" w:hAnsi="Calibri" w:cs="Calibri"/>
          <w:color w:val="auto"/>
          <w:sz w:val="24"/>
          <w:szCs w:val="24"/>
          <w:u w:val="none"/>
        </w:rPr>
        <w:t xml:space="preserve"> is achieved. Information can be found in the RVCC College Catalog at  </w:t>
      </w:r>
      <w:hyperlink r:id="rId10" w:history="1">
        <w:r w:rsidRPr="00006F3D">
          <w:rPr>
            <w:rFonts w:ascii="Calibri" w:eastAsia="Times New Roman" w:hAnsi="Calibri" w:cs="Calibri"/>
            <w:color w:val="000080"/>
            <w:sz w:val="24"/>
            <w:szCs w:val="24"/>
          </w:rPr>
          <w:t>https://catalog.rivervalley.edu/transfer-of-credit</w:t>
        </w:r>
      </w:hyperlink>
      <w:r w:rsidRPr="00006F3D">
        <w:rPr>
          <w:rFonts w:ascii="Calibri" w:eastAsia="Times New Roman" w:hAnsi="Calibri" w:cs="Calibri"/>
          <w:color w:val="auto"/>
          <w:sz w:val="24"/>
          <w:szCs w:val="24"/>
          <w:u w:val="none"/>
        </w:rPr>
        <w:t xml:space="preserve"> </w:t>
      </w:r>
    </w:p>
    <w:p w14:paraId="5D6AC821" w14:textId="38252C2D" w:rsidR="00006F3D" w:rsidRDefault="00006F3D" w:rsidP="00006F3D">
      <w:pPr>
        <w:numPr>
          <w:ilvl w:val="0"/>
          <w:numId w:val="6"/>
        </w:numPr>
        <w:spacing w:after="0" w:line="240" w:lineRule="auto"/>
        <w:contextualSpacing/>
        <w:jc w:val="both"/>
        <w:rPr>
          <w:rFonts w:ascii="Calibri" w:eastAsia="Times New Roman" w:hAnsi="Calibri" w:cs="Calibri"/>
          <w:color w:val="auto"/>
          <w:sz w:val="24"/>
          <w:szCs w:val="24"/>
          <w:u w:val="none"/>
        </w:rPr>
      </w:pPr>
      <w:r w:rsidRPr="00006F3D">
        <w:rPr>
          <w:rFonts w:ascii="Calibri" w:eastAsia="Times New Roman" w:hAnsi="Calibri" w:cs="Calibri"/>
          <w:color w:val="auto"/>
          <w:sz w:val="24"/>
          <w:szCs w:val="24"/>
          <w:u w:val="none"/>
        </w:rPr>
        <w:t xml:space="preserve">Students with a C- or lower will need to repeat the course and will have </w:t>
      </w:r>
      <w:r w:rsidR="003E57F0">
        <w:rPr>
          <w:rFonts w:ascii="Calibri" w:eastAsia="Times New Roman" w:hAnsi="Calibri" w:cs="Calibri"/>
          <w:color w:val="auto"/>
          <w:sz w:val="24"/>
          <w:szCs w:val="24"/>
          <w:u w:val="none"/>
        </w:rPr>
        <w:t xml:space="preserve">two (2) </w:t>
      </w:r>
      <w:r w:rsidRPr="00006F3D">
        <w:rPr>
          <w:rFonts w:ascii="Calibri" w:eastAsia="Times New Roman" w:hAnsi="Calibri" w:cs="Calibri"/>
          <w:color w:val="auto"/>
          <w:sz w:val="24"/>
          <w:szCs w:val="24"/>
          <w:u w:val="none"/>
        </w:rPr>
        <w:t>chances to pass with a “C” or higher.</w:t>
      </w:r>
    </w:p>
    <w:p w14:paraId="3474886E" w14:textId="50B1435B" w:rsidR="00EA1836" w:rsidRPr="00EA1836" w:rsidRDefault="00EA1836" w:rsidP="00EA1836">
      <w:pPr>
        <w:numPr>
          <w:ilvl w:val="0"/>
          <w:numId w:val="6"/>
        </w:numPr>
        <w:spacing w:after="0" w:line="240" w:lineRule="auto"/>
        <w:contextualSpacing/>
        <w:jc w:val="both"/>
        <w:rPr>
          <w:rFonts w:ascii="Calibri" w:eastAsia="Times New Roman" w:hAnsi="Calibri" w:cs="Calibri"/>
          <w:color w:val="auto"/>
          <w:sz w:val="24"/>
          <w:szCs w:val="24"/>
          <w:u w:val="none"/>
        </w:rPr>
      </w:pPr>
      <w:r w:rsidRPr="00EA1836">
        <w:rPr>
          <w:rFonts w:ascii="Calibri" w:eastAsia="Times New Roman" w:hAnsi="Calibri" w:cs="Calibri"/>
          <w:color w:val="auto"/>
          <w:sz w:val="24"/>
          <w:szCs w:val="24"/>
          <w:u w:val="none"/>
        </w:rPr>
        <w:t xml:space="preserve">Students with a “B- </w:t>
      </w:r>
      <w:r w:rsidR="003E57F0">
        <w:rPr>
          <w:rFonts w:ascii="Calibri" w:eastAsia="Times New Roman" w:hAnsi="Calibri" w:cs="Calibri"/>
          <w:color w:val="auto"/>
          <w:sz w:val="24"/>
          <w:szCs w:val="24"/>
          <w:u w:val="none"/>
        </w:rPr>
        <w:t>“or</w:t>
      </w:r>
      <w:r w:rsidRPr="00EA1836">
        <w:rPr>
          <w:rFonts w:ascii="Calibri" w:eastAsia="Times New Roman" w:hAnsi="Calibri" w:cs="Calibri"/>
          <w:color w:val="auto"/>
          <w:sz w:val="24"/>
          <w:szCs w:val="24"/>
          <w:u w:val="none"/>
        </w:rPr>
        <w:t xml:space="preserve"> lower in a Fundamentals of Respiratory Care Course will need to repeat the course and will have (1) one chance to pass with a “B-” or higher.</w:t>
      </w:r>
    </w:p>
    <w:p w14:paraId="75A2A2BF" w14:textId="1C504866" w:rsidR="00EA1836" w:rsidRDefault="00EA1836" w:rsidP="00EA1836">
      <w:pPr>
        <w:numPr>
          <w:ilvl w:val="0"/>
          <w:numId w:val="6"/>
        </w:numPr>
        <w:spacing w:after="0" w:line="240" w:lineRule="auto"/>
        <w:contextualSpacing/>
        <w:jc w:val="both"/>
        <w:rPr>
          <w:rFonts w:ascii="Calibri" w:eastAsia="Times New Roman" w:hAnsi="Calibri" w:cs="Calibri"/>
          <w:color w:val="auto"/>
          <w:sz w:val="24"/>
          <w:szCs w:val="24"/>
          <w:u w:val="none"/>
        </w:rPr>
      </w:pPr>
      <w:r w:rsidRPr="00EA1836">
        <w:rPr>
          <w:rFonts w:ascii="Calibri" w:eastAsia="Times New Roman" w:hAnsi="Calibri" w:cs="Calibri"/>
          <w:color w:val="auto"/>
          <w:sz w:val="24"/>
          <w:szCs w:val="24"/>
          <w:u w:val="none"/>
        </w:rPr>
        <w:t xml:space="preserve">Students with a “B” or lower in the Clinical Practicum Courses will need to repeat the course and will have (1) chance to pass with a “B” or higher. If a student does not achieve a </w:t>
      </w:r>
      <w:r w:rsidR="003E57F0">
        <w:rPr>
          <w:rFonts w:ascii="Calibri" w:eastAsia="Times New Roman" w:hAnsi="Calibri" w:cs="Calibri"/>
          <w:color w:val="auto"/>
          <w:sz w:val="24"/>
          <w:szCs w:val="24"/>
          <w:u w:val="none"/>
        </w:rPr>
        <w:t>grade of B (83% or higher), they must successfully demonstrate the required clinical competencies for the</w:t>
      </w:r>
      <w:r w:rsidRPr="00EA1836">
        <w:rPr>
          <w:rFonts w:ascii="Calibri" w:eastAsia="Times New Roman" w:hAnsi="Calibri" w:cs="Calibri"/>
          <w:color w:val="auto"/>
          <w:sz w:val="24"/>
          <w:szCs w:val="24"/>
          <w:u w:val="none"/>
        </w:rPr>
        <w:t xml:space="preserve"> Clinical Practicum at the college in the simulation laboratory before attempting to repeat the course at a clinical site. </w:t>
      </w:r>
    </w:p>
    <w:p w14:paraId="2F12DC45" w14:textId="693494F3" w:rsidR="00C45810" w:rsidRPr="00DD3961" w:rsidRDefault="00DD3961" w:rsidP="00EA1836">
      <w:pPr>
        <w:numPr>
          <w:ilvl w:val="0"/>
          <w:numId w:val="6"/>
        </w:numPr>
        <w:spacing w:after="0" w:line="240" w:lineRule="auto"/>
        <w:contextualSpacing/>
        <w:jc w:val="both"/>
        <w:rPr>
          <w:rFonts w:ascii="Calibri" w:eastAsia="Times New Roman" w:hAnsi="Calibri" w:cs="Calibri"/>
          <w:color w:val="auto"/>
          <w:sz w:val="24"/>
          <w:szCs w:val="24"/>
          <w:u w:val="none"/>
        </w:rPr>
      </w:pPr>
      <w:bookmarkStart w:id="18" w:name="_Hlk193878029"/>
      <w:r w:rsidRPr="00DD3961">
        <w:rPr>
          <w:rFonts w:ascii="Calibri" w:eastAsia="Times New Roman" w:hAnsi="Calibri" w:cs="Calibri"/>
          <w:color w:val="auto"/>
          <w:sz w:val="24"/>
          <w:szCs w:val="24"/>
          <w:u w:val="none"/>
        </w:rPr>
        <w:t>If</w:t>
      </w:r>
      <w:r w:rsidR="00C45810" w:rsidRPr="00DD3961">
        <w:rPr>
          <w:rFonts w:ascii="Calibri" w:eastAsia="Times New Roman" w:hAnsi="Calibri" w:cs="Calibri"/>
          <w:color w:val="auto"/>
          <w:sz w:val="24"/>
          <w:szCs w:val="24"/>
          <w:u w:val="none"/>
        </w:rPr>
        <w:t xml:space="preserve"> </w:t>
      </w:r>
      <w:r w:rsidR="00321BF7" w:rsidRPr="00DD3961">
        <w:rPr>
          <w:rFonts w:ascii="Calibri" w:eastAsia="Times New Roman" w:hAnsi="Calibri" w:cs="Calibri"/>
          <w:color w:val="auto"/>
          <w:sz w:val="24"/>
          <w:szCs w:val="24"/>
          <w:u w:val="none"/>
        </w:rPr>
        <w:t xml:space="preserve">a clinical site </w:t>
      </w:r>
      <w:r w:rsidR="00137170" w:rsidRPr="00DD3961">
        <w:rPr>
          <w:rFonts w:ascii="Calibri" w:eastAsia="Times New Roman" w:hAnsi="Calibri" w:cs="Calibri"/>
          <w:color w:val="auto"/>
          <w:sz w:val="24"/>
          <w:szCs w:val="24"/>
          <w:u w:val="none"/>
        </w:rPr>
        <w:t>requests that a student not complete the Clinical Practicum rotation, the student will not be permitted to repeat the course/rotation</w:t>
      </w:r>
      <w:r w:rsidR="00C45810" w:rsidRPr="00DD3961">
        <w:rPr>
          <w:rFonts w:ascii="Calibri" w:eastAsia="Times New Roman" w:hAnsi="Calibri" w:cs="Calibri"/>
          <w:color w:val="auto"/>
          <w:sz w:val="24"/>
          <w:szCs w:val="24"/>
          <w:u w:val="none"/>
        </w:rPr>
        <w:t xml:space="preserve"> and will be dismissed from the program. </w:t>
      </w:r>
    </w:p>
    <w:bookmarkEnd w:id="18"/>
    <w:p w14:paraId="648C8549" w14:textId="15E3A149" w:rsidR="00006F3D" w:rsidRPr="00006F3D" w:rsidRDefault="00006F3D" w:rsidP="00006F3D">
      <w:pPr>
        <w:numPr>
          <w:ilvl w:val="0"/>
          <w:numId w:val="6"/>
        </w:numPr>
        <w:spacing w:after="0" w:line="240" w:lineRule="auto"/>
        <w:contextualSpacing/>
        <w:jc w:val="both"/>
        <w:rPr>
          <w:rFonts w:ascii="Calibri" w:eastAsia="Times New Roman" w:hAnsi="Calibri" w:cs="Calibri"/>
          <w:color w:val="auto"/>
          <w:sz w:val="24"/>
          <w:szCs w:val="24"/>
          <w:u w:val="none"/>
        </w:rPr>
      </w:pPr>
      <w:r w:rsidRPr="00006F3D">
        <w:rPr>
          <w:rFonts w:ascii="Calibri" w:eastAsia="Times New Roman" w:hAnsi="Calibri" w:cs="Calibri"/>
          <w:color w:val="auto"/>
          <w:sz w:val="24"/>
          <w:szCs w:val="24"/>
          <w:u w:val="none"/>
        </w:rPr>
        <w:t>In the case of a</w:t>
      </w:r>
      <w:r w:rsidR="0046791D">
        <w:rPr>
          <w:rFonts w:ascii="Calibri" w:eastAsia="Times New Roman" w:hAnsi="Calibri" w:cs="Calibri"/>
          <w:color w:val="auto"/>
          <w:sz w:val="24"/>
          <w:szCs w:val="24"/>
          <w:u w:val="none"/>
        </w:rPr>
        <w:t>n</w:t>
      </w:r>
      <w:r w:rsidRPr="00006F3D">
        <w:rPr>
          <w:rFonts w:ascii="Calibri" w:eastAsia="Times New Roman" w:hAnsi="Calibri" w:cs="Calibri"/>
          <w:color w:val="auto"/>
          <w:sz w:val="24"/>
          <w:szCs w:val="24"/>
          <w:u w:val="none"/>
        </w:rPr>
        <w:t xml:space="preserve"> </w:t>
      </w:r>
      <w:r w:rsidR="00321BF7">
        <w:rPr>
          <w:rFonts w:ascii="Calibri" w:eastAsia="Times New Roman" w:hAnsi="Calibri" w:cs="Calibri"/>
          <w:color w:val="auto"/>
          <w:sz w:val="24"/>
          <w:szCs w:val="24"/>
          <w:u w:val="none"/>
        </w:rPr>
        <w:t>“</w:t>
      </w:r>
      <w:r w:rsidRPr="00006F3D">
        <w:rPr>
          <w:rFonts w:ascii="Calibri" w:eastAsia="Times New Roman" w:hAnsi="Calibri" w:cs="Calibri"/>
          <w:color w:val="auto"/>
          <w:sz w:val="24"/>
          <w:szCs w:val="24"/>
          <w:u w:val="none"/>
        </w:rPr>
        <w:t xml:space="preserve">F” or failure grade, students will have one chance to pass with a </w:t>
      </w:r>
      <w:r w:rsidR="00137170">
        <w:rPr>
          <w:rFonts w:ascii="Calibri" w:eastAsia="Times New Roman" w:hAnsi="Calibri" w:cs="Calibri"/>
          <w:color w:val="auto"/>
          <w:sz w:val="24"/>
          <w:szCs w:val="24"/>
          <w:u w:val="none"/>
        </w:rPr>
        <w:t>“</w:t>
      </w:r>
      <w:r w:rsidRPr="00006F3D">
        <w:rPr>
          <w:rFonts w:ascii="Calibri" w:eastAsia="Times New Roman" w:hAnsi="Calibri" w:cs="Calibri"/>
          <w:color w:val="auto"/>
          <w:sz w:val="24"/>
          <w:szCs w:val="24"/>
          <w:u w:val="none"/>
        </w:rPr>
        <w:t>C” or better to be eligible to continue the program</w:t>
      </w:r>
    </w:p>
    <w:p w14:paraId="6B0A9DBC" w14:textId="172C2B01" w:rsidR="00DD3961" w:rsidRPr="00DD3961" w:rsidRDefault="00DD3961" w:rsidP="00006F3D">
      <w:pPr>
        <w:numPr>
          <w:ilvl w:val="0"/>
          <w:numId w:val="6"/>
        </w:numPr>
        <w:spacing w:after="0" w:line="240" w:lineRule="auto"/>
        <w:contextualSpacing/>
        <w:jc w:val="both"/>
        <w:rPr>
          <w:rFonts w:ascii="Calibri" w:eastAsia="Times New Roman" w:hAnsi="Calibri" w:cs="Calibri"/>
          <w:color w:val="auto"/>
          <w:sz w:val="24"/>
          <w:szCs w:val="24"/>
          <w:u w:val="none"/>
        </w:rPr>
      </w:pPr>
      <w:r w:rsidRPr="00DD3961">
        <w:rPr>
          <w:rFonts w:ascii="Calibri" w:eastAsia="Times New Roman" w:hAnsi="Calibri" w:cs="Calibri"/>
          <w:color w:val="auto"/>
          <w:sz w:val="24"/>
          <w:szCs w:val="24"/>
          <w:u w:val="none"/>
        </w:rPr>
        <w:t xml:space="preserve">All Respiratory Therapy courses will include a Professional Rubric grade as part of the course evaluation.  </w:t>
      </w:r>
    </w:p>
    <w:p w14:paraId="6A53DB25" w14:textId="77777777" w:rsidR="00006F3D" w:rsidRPr="00006F3D" w:rsidRDefault="00006F3D" w:rsidP="00006F3D">
      <w:pPr>
        <w:numPr>
          <w:ilvl w:val="0"/>
          <w:numId w:val="6"/>
        </w:numPr>
        <w:spacing w:after="0" w:line="240" w:lineRule="auto"/>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 xml:space="preserve">Arrive on time to class, lab, and clinical and be engaged in the learning. </w:t>
      </w:r>
    </w:p>
    <w:p w14:paraId="2E0B1A7F" w14:textId="77777777" w:rsidR="00006F3D" w:rsidRPr="00006F3D" w:rsidRDefault="00006F3D" w:rsidP="00006F3D">
      <w:pPr>
        <w:numPr>
          <w:ilvl w:val="0"/>
          <w:numId w:val="6"/>
        </w:numPr>
        <w:spacing w:after="0" w:line="240" w:lineRule="auto"/>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 xml:space="preserve">Attend all classes, lab sessions, and work-based clinical learning experiences. </w:t>
      </w:r>
    </w:p>
    <w:p w14:paraId="7B043DDE" w14:textId="58AF287D" w:rsidR="00006F3D" w:rsidRPr="00006F3D" w:rsidRDefault="00006F3D" w:rsidP="00006F3D">
      <w:pPr>
        <w:numPr>
          <w:ilvl w:val="0"/>
          <w:numId w:val="6"/>
        </w:numPr>
        <w:spacing w:after="0" w:line="240" w:lineRule="auto"/>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 xml:space="preserve">Complete homework and other assignments on time and submit </w:t>
      </w:r>
      <w:r w:rsidR="0046791D">
        <w:rPr>
          <w:rFonts w:ascii="Calibri" w:eastAsia="Calibri" w:hAnsi="Calibri" w:cs="Calibri"/>
          <w:color w:val="auto"/>
          <w:sz w:val="24"/>
          <w:szCs w:val="24"/>
          <w:u w:val="none"/>
        </w:rPr>
        <w:t xml:space="preserve">them </w:t>
      </w:r>
      <w:r w:rsidRPr="00006F3D">
        <w:rPr>
          <w:rFonts w:ascii="Calibri" w:eastAsia="Calibri" w:hAnsi="Calibri" w:cs="Calibri"/>
          <w:color w:val="auto"/>
          <w:sz w:val="24"/>
          <w:szCs w:val="24"/>
          <w:u w:val="none"/>
        </w:rPr>
        <w:t xml:space="preserve">according to instructions. </w:t>
      </w:r>
    </w:p>
    <w:p w14:paraId="6CC675A4" w14:textId="6F741527" w:rsidR="00006F3D" w:rsidRPr="00006F3D" w:rsidRDefault="00006F3D" w:rsidP="00006F3D">
      <w:pPr>
        <w:numPr>
          <w:ilvl w:val="0"/>
          <w:numId w:val="6"/>
        </w:numPr>
        <w:spacing w:after="0" w:line="240" w:lineRule="auto"/>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 xml:space="preserve">Complete all work </w:t>
      </w:r>
      <w:r w:rsidR="0046791D">
        <w:rPr>
          <w:rFonts w:ascii="Calibri" w:eastAsia="Calibri" w:hAnsi="Calibri" w:cs="Calibri"/>
          <w:color w:val="auto"/>
          <w:sz w:val="24"/>
          <w:szCs w:val="24"/>
          <w:u w:val="none"/>
        </w:rPr>
        <w:t>with academic integrity, following the instructor's directions</w:t>
      </w:r>
      <w:r w:rsidRPr="00006F3D">
        <w:rPr>
          <w:rFonts w:ascii="Calibri" w:eastAsia="Calibri" w:hAnsi="Calibri" w:cs="Calibri"/>
          <w:color w:val="auto"/>
          <w:sz w:val="24"/>
          <w:szCs w:val="24"/>
          <w:u w:val="none"/>
        </w:rPr>
        <w:t>.</w:t>
      </w:r>
    </w:p>
    <w:p w14:paraId="149C087F" w14:textId="1BC8F8C9" w:rsidR="00006F3D" w:rsidRPr="00006F3D" w:rsidRDefault="00006F3D" w:rsidP="00006F3D">
      <w:pPr>
        <w:numPr>
          <w:ilvl w:val="0"/>
          <w:numId w:val="6"/>
        </w:numPr>
        <w:spacing w:after="0" w:line="240" w:lineRule="auto"/>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 xml:space="preserve">Check their school email </w:t>
      </w:r>
      <w:r w:rsidR="0046791D">
        <w:rPr>
          <w:rFonts w:ascii="Calibri" w:eastAsia="Calibri" w:hAnsi="Calibri" w:cs="Calibri"/>
          <w:color w:val="auto"/>
          <w:sz w:val="24"/>
          <w:szCs w:val="24"/>
          <w:u w:val="none"/>
        </w:rPr>
        <w:t>daily during school sessions and weekly during vacation periods</w:t>
      </w:r>
      <w:r w:rsidRPr="00006F3D">
        <w:rPr>
          <w:rFonts w:ascii="Calibri" w:eastAsia="Calibri" w:hAnsi="Calibri" w:cs="Calibri"/>
          <w:color w:val="auto"/>
          <w:sz w:val="24"/>
          <w:szCs w:val="24"/>
          <w:u w:val="none"/>
        </w:rPr>
        <w:t xml:space="preserve">. </w:t>
      </w:r>
    </w:p>
    <w:p w14:paraId="40FEA39D" w14:textId="77777777" w:rsidR="00006F3D" w:rsidRPr="00006F3D" w:rsidRDefault="00006F3D" w:rsidP="00006F3D">
      <w:pPr>
        <w:numPr>
          <w:ilvl w:val="0"/>
          <w:numId w:val="6"/>
        </w:numPr>
        <w:spacing w:after="0" w:line="240" w:lineRule="auto"/>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 xml:space="preserve">Take personal responsibility for submitting and maintaining current required documents. </w:t>
      </w:r>
    </w:p>
    <w:p w14:paraId="03D78FB6" w14:textId="77777777" w:rsidR="00006F3D" w:rsidRPr="00006F3D" w:rsidRDefault="00006F3D" w:rsidP="00006F3D">
      <w:pPr>
        <w:numPr>
          <w:ilvl w:val="0"/>
          <w:numId w:val="6"/>
        </w:numPr>
        <w:spacing w:after="0" w:line="240" w:lineRule="auto"/>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Take personal responsibility for engaging in learning and success in the Respiratory Therapy program.</w:t>
      </w:r>
    </w:p>
    <w:p w14:paraId="7BA0E3F2" w14:textId="77777777" w:rsidR="00526298" w:rsidRPr="00006F3D" w:rsidRDefault="00526298" w:rsidP="00526298">
      <w:pPr>
        <w:pStyle w:val="Heading2"/>
        <w:rPr>
          <w:rFonts w:eastAsia="Times New Roman"/>
        </w:rPr>
      </w:pPr>
      <w:bookmarkStart w:id="19" w:name="_Toc141365107"/>
      <w:bookmarkStart w:id="20" w:name="_Toc193875136"/>
      <w:bookmarkStart w:id="21" w:name="_Toc141365110"/>
      <w:bookmarkStart w:id="22" w:name="_Toc111185092"/>
      <w:bookmarkStart w:id="23" w:name="_Toc141365106"/>
      <w:r w:rsidRPr="00006F3D">
        <w:rPr>
          <w:rFonts w:eastAsia="Times New Roman"/>
        </w:rPr>
        <w:t>Essential Functions/Technical Standards List</w:t>
      </w:r>
      <w:bookmarkEnd w:id="19"/>
      <w:bookmarkEnd w:id="20"/>
    </w:p>
    <w:p w14:paraId="6655B80B" w14:textId="0C528099"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Critical Thinking</w:t>
      </w:r>
      <w:r w:rsidRPr="00006F3D">
        <w:rPr>
          <w:rFonts w:ascii="Calibri" w:eastAsia="Calibri" w:hAnsi="Calibri" w:cs="Times New Roman"/>
          <w:color w:val="auto"/>
          <w:sz w:val="24"/>
          <w:szCs w:val="24"/>
          <w:u w:val="none"/>
        </w:rPr>
        <w:t xml:space="preserve">: Respiratory therapy students should possess critical thinking ability sufficient for clinical judgment.  Students must be able to identify </w:t>
      </w:r>
      <w:r w:rsidR="0046791D">
        <w:rPr>
          <w:rFonts w:ascii="Calibri" w:eastAsia="Calibri" w:hAnsi="Calibri" w:cs="Times New Roman"/>
          <w:color w:val="auto"/>
          <w:sz w:val="24"/>
          <w:szCs w:val="24"/>
          <w:u w:val="none"/>
        </w:rPr>
        <w:t>cause-and-effect</w:t>
      </w:r>
      <w:r w:rsidRPr="00006F3D">
        <w:rPr>
          <w:rFonts w:ascii="Calibri" w:eastAsia="Calibri" w:hAnsi="Calibri" w:cs="Times New Roman"/>
          <w:color w:val="auto"/>
          <w:sz w:val="24"/>
          <w:szCs w:val="24"/>
          <w:u w:val="none"/>
        </w:rPr>
        <w:t xml:space="preserve"> relationships in clinical situations</w:t>
      </w:r>
      <w:r w:rsidRPr="00006F3D">
        <w:rPr>
          <w:rFonts w:ascii="Calibri" w:eastAsia="Calibri" w:hAnsi="Calibri" w:cs="Times New Roman"/>
          <w:color w:val="FF0000"/>
          <w:sz w:val="24"/>
          <w:szCs w:val="24"/>
          <w:u w:val="none"/>
        </w:rPr>
        <w:t xml:space="preserve"> </w:t>
      </w:r>
      <w:r w:rsidRPr="00006F3D">
        <w:rPr>
          <w:rFonts w:ascii="Calibri" w:eastAsia="Calibri" w:hAnsi="Calibri" w:cs="Times New Roman"/>
          <w:color w:val="auto"/>
          <w:sz w:val="24"/>
          <w:szCs w:val="24"/>
          <w:u w:val="none"/>
        </w:rPr>
        <w:t xml:space="preserve">and develop and/or participate in the development of respiratory care patient plans. </w:t>
      </w:r>
    </w:p>
    <w:p w14:paraId="01826507" w14:textId="49FC7DEE"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Interpersonal Skills:</w:t>
      </w:r>
      <w:r w:rsidRPr="00006F3D">
        <w:rPr>
          <w:rFonts w:ascii="Calibri" w:eastAsia="Calibri" w:hAnsi="Calibri" w:cs="Times New Roman"/>
          <w:color w:val="auto"/>
          <w:sz w:val="24"/>
          <w:szCs w:val="24"/>
          <w:u w:val="none"/>
        </w:rPr>
        <w:t xml:space="preserve"> Respiratory therapy students </w:t>
      </w:r>
      <w:r w:rsidR="0046791D">
        <w:rPr>
          <w:rFonts w:ascii="Calibri" w:eastAsia="Calibri" w:hAnsi="Calibri" w:cs="Times New Roman"/>
          <w:color w:val="auto"/>
          <w:sz w:val="24"/>
          <w:szCs w:val="24"/>
          <w:u w:val="none"/>
        </w:rPr>
        <w:t>must possess interpersonal skills sufficient for interaction with individuals, families, groups, and others from diverse social, emotional, cultural,</w:t>
      </w:r>
      <w:r w:rsidRPr="00006F3D">
        <w:rPr>
          <w:rFonts w:ascii="Calibri" w:eastAsia="Calibri" w:hAnsi="Calibri" w:cs="Times New Roman"/>
          <w:color w:val="auto"/>
          <w:sz w:val="24"/>
          <w:szCs w:val="24"/>
          <w:u w:val="none"/>
        </w:rPr>
        <w:t xml:space="preserve"> and intellectual backgrounds. A student must be able to establish rapport with patients, families</w:t>
      </w:r>
      <w:r w:rsidR="0046791D">
        <w:rPr>
          <w:rFonts w:ascii="Calibri" w:eastAsia="Calibri" w:hAnsi="Calibri" w:cs="Times New Roman"/>
          <w:color w:val="auto"/>
          <w:sz w:val="24"/>
          <w:szCs w:val="24"/>
          <w:u w:val="none"/>
        </w:rPr>
        <w:t>,</w:t>
      </w:r>
      <w:r w:rsidRPr="00006F3D">
        <w:rPr>
          <w:rFonts w:ascii="Calibri" w:eastAsia="Calibri" w:hAnsi="Calibri" w:cs="Times New Roman"/>
          <w:color w:val="auto"/>
          <w:sz w:val="24"/>
          <w:szCs w:val="24"/>
          <w:u w:val="none"/>
        </w:rPr>
        <w:t xml:space="preserve"> and other </w:t>
      </w:r>
      <w:r w:rsidR="00CC6BF6">
        <w:rPr>
          <w:rFonts w:ascii="Calibri" w:eastAsia="Calibri" w:hAnsi="Calibri" w:cs="Times New Roman"/>
          <w:color w:val="auto"/>
          <w:sz w:val="24"/>
          <w:szCs w:val="24"/>
          <w:u w:val="none"/>
        </w:rPr>
        <w:t>healthcare</w:t>
      </w:r>
      <w:r w:rsidRPr="00006F3D">
        <w:rPr>
          <w:rFonts w:ascii="Calibri" w:eastAsia="Calibri" w:hAnsi="Calibri" w:cs="Times New Roman"/>
          <w:color w:val="auto"/>
          <w:sz w:val="24"/>
          <w:szCs w:val="24"/>
          <w:u w:val="none"/>
        </w:rPr>
        <w:t xml:space="preserve"> members.</w:t>
      </w:r>
    </w:p>
    <w:p w14:paraId="026A67A8" w14:textId="5B8CE29D"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Communication Skills:</w:t>
      </w:r>
      <w:r w:rsidRPr="00006F3D">
        <w:rPr>
          <w:rFonts w:ascii="Calibri" w:eastAsia="Calibri" w:hAnsi="Calibri" w:cs="Times New Roman"/>
          <w:color w:val="auto"/>
          <w:sz w:val="24"/>
          <w:szCs w:val="24"/>
          <w:u w:val="none"/>
        </w:rPr>
        <w:t xml:space="preserve"> Respiratory therapy students </w:t>
      </w:r>
      <w:r w:rsidR="00CC6BF6">
        <w:rPr>
          <w:rFonts w:ascii="Calibri" w:eastAsia="Calibri" w:hAnsi="Calibri" w:cs="Times New Roman"/>
          <w:color w:val="auto"/>
          <w:sz w:val="24"/>
          <w:szCs w:val="24"/>
          <w:u w:val="none"/>
        </w:rPr>
        <w:t>must possess communication skills sufficient for interaction with others in both verbal and written forms</w:t>
      </w:r>
      <w:r w:rsidRPr="00006F3D">
        <w:rPr>
          <w:rFonts w:ascii="Calibri" w:eastAsia="Calibri" w:hAnsi="Calibri" w:cs="Times New Roman"/>
          <w:color w:val="auto"/>
          <w:sz w:val="24"/>
          <w:szCs w:val="24"/>
          <w:u w:val="none"/>
        </w:rPr>
        <w:t xml:space="preserve">. </w:t>
      </w:r>
      <w:r w:rsidR="00CC6BF6">
        <w:rPr>
          <w:rFonts w:ascii="Calibri" w:eastAsia="Calibri" w:hAnsi="Calibri" w:cs="Times New Roman"/>
          <w:color w:val="auto"/>
          <w:sz w:val="24"/>
          <w:szCs w:val="24"/>
          <w:u w:val="none"/>
        </w:rPr>
        <w:t>Examples of this include explaining treatment procedures, initiating health education, and documenting and interpreting</w:t>
      </w:r>
      <w:r w:rsidRPr="00006F3D">
        <w:rPr>
          <w:rFonts w:ascii="Calibri" w:eastAsia="Calibri" w:hAnsi="Calibri" w:cs="Times New Roman"/>
          <w:color w:val="auto"/>
          <w:sz w:val="24"/>
          <w:szCs w:val="24"/>
          <w:u w:val="none"/>
        </w:rPr>
        <w:t xml:space="preserve"> therapeutic interventions </w:t>
      </w:r>
      <w:r w:rsidR="003F7207">
        <w:rPr>
          <w:rFonts w:ascii="Calibri" w:eastAsia="Calibri" w:hAnsi="Calibri" w:cs="Times New Roman"/>
          <w:color w:val="auto"/>
          <w:sz w:val="24"/>
          <w:szCs w:val="24"/>
          <w:u w:val="none"/>
        </w:rPr>
        <w:t>as well as</w:t>
      </w:r>
      <w:r w:rsidRPr="00006F3D">
        <w:rPr>
          <w:rFonts w:ascii="Calibri" w:eastAsia="Calibri" w:hAnsi="Calibri" w:cs="Times New Roman"/>
          <w:color w:val="auto"/>
          <w:sz w:val="24"/>
          <w:szCs w:val="24"/>
          <w:u w:val="none"/>
        </w:rPr>
        <w:t xml:space="preserve"> patient/client responses.</w:t>
      </w:r>
    </w:p>
    <w:p w14:paraId="47174EA8" w14:textId="06F04347"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Mobility:</w:t>
      </w:r>
      <w:r w:rsidRPr="00006F3D">
        <w:rPr>
          <w:rFonts w:ascii="Calibri" w:eastAsia="Calibri" w:hAnsi="Calibri" w:cs="Times New Roman"/>
          <w:color w:val="auto"/>
          <w:sz w:val="24"/>
          <w:szCs w:val="24"/>
          <w:u w:val="none"/>
        </w:rPr>
        <w:t xml:space="preserve"> Respiratory therapy students </w:t>
      </w:r>
      <w:r w:rsidR="00CC6BF6">
        <w:rPr>
          <w:rFonts w:ascii="Calibri" w:eastAsia="Calibri" w:hAnsi="Calibri" w:cs="Times New Roman"/>
          <w:color w:val="auto"/>
          <w:sz w:val="24"/>
          <w:szCs w:val="24"/>
          <w:u w:val="none"/>
        </w:rPr>
        <w:t>must possess physical abilities sufficient to transport a patient from one patient care area to another, maneuver in small spaces, stand, and walk for extended periods</w:t>
      </w:r>
      <w:r w:rsidRPr="00006F3D">
        <w:rPr>
          <w:rFonts w:ascii="Calibri" w:eastAsia="Calibri" w:hAnsi="Calibri" w:cs="Times New Roman"/>
          <w:color w:val="auto"/>
          <w:sz w:val="24"/>
          <w:szCs w:val="24"/>
          <w:u w:val="none"/>
        </w:rPr>
        <w:t>. A student will need to move around in patients’ rooms, workspaces, and treatment areas and administer cardiopulmonary procedures.</w:t>
      </w:r>
    </w:p>
    <w:p w14:paraId="643151F7" w14:textId="4A51AF05"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Motor Skills</w:t>
      </w:r>
      <w:r w:rsidRPr="00006F3D">
        <w:rPr>
          <w:rFonts w:ascii="Calibri" w:eastAsia="Calibri" w:hAnsi="Calibri" w:cs="Times New Roman"/>
          <w:color w:val="auto"/>
          <w:sz w:val="24"/>
          <w:szCs w:val="24"/>
          <w:u w:val="none"/>
        </w:rPr>
        <w:t>: Respiratory therapy students shall possess gross and fine motor abilities sufficient to provide safe and effective respiratory care procedures. Students will need to set up, calibrate</w:t>
      </w:r>
      <w:r w:rsidR="00CC6BF6">
        <w:rPr>
          <w:rFonts w:ascii="Calibri" w:eastAsia="Calibri" w:hAnsi="Calibri" w:cs="Times New Roman"/>
          <w:color w:val="auto"/>
          <w:sz w:val="24"/>
          <w:szCs w:val="24"/>
          <w:u w:val="none"/>
        </w:rPr>
        <w:t>,</w:t>
      </w:r>
      <w:r w:rsidRPr="00006F3D">
        <w:rPr>
          <w:rFonts w:ascii="Calibri" w:eastAsia="Calibri" w:hAnsi="Calibri" w:cs="Times New Roman"/>
          <w:color w:val="auto"/>
          <w:sz w:val="24"/>
          <w:szCs w:val="24"/>
          <w:u w:val="none"/>
        </w:rPr>
        <w:t xml:space="preserve"> and use equipment, position patients/clients, and perform CPR.</w:t>
      </w:r>
    </w:p>
    <w:p w14:paraId="53225489" w14:textId="19C5ACFA"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Hearing</w:t>
      </w:r>
      <w:r w:rsidR="00CC6BF6" w:rsidRPr="00006F3D">
        <w:rPr>
          <w:rFonts w:ascii="Calibri" w:eastAsia="Calibri" w:hAnsi="Calibri" w:cs="Times New Roman"/>
          <w:b/>
          <w:bCs/>
          <w:color w:val="auto"/>
          <w:sz w:val="24"/>
          <w:szCs w:val="24"/>
          <w:u w:val="none"/>
        </w:rPr>
        <w:t>:</w:t>
      </w:r>
      <w:r w:rsidR="00CC6BF6" w:rsidRPr="00006F3D">
        <w:rPr>
          <w:rFonts w:ascii="Calibri" w:eastAsia="Calibri" w:hAnsi="Calibri" w:cs="Times New Roman"/>
          <w:color w:val="auto"/>
          <w:sz w:val="24"/>
          <w:szCs w:val="24"/>
          <w:u w:val="none"/>
        </w:rPr>
        <w:t xml:space="preserve"> Respiratory</w:t>
      </w:r>
      <w:r w:rsidRPr="00006F3D">
        <w:rPr>
          <w:rFonts w:ascii="Calibri" w:eastAsia="Calibri" w:hAnsi="Calibri" w:cs="Times New Roman"/>
          <w:color w:val="auto"/>
          <w:sz w:val="24"/>
          <w:szCs w:val="24"/>
          <w:u w:val="none"/>
        </w:rPr>
        <w:t xml:space="preserve"> therapy students must possess auditory ability sufficient to monitor and assess health needs. A student must be able to hear monitor alarms, emergency signals, auscultate breath and heart sounds, and hear cries for help.</w:t>
      </w:r>
    </w:p>
    <w:p w14:paraId="6711E382" w14:textId="06902843"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Visual</w:t>
      </w:r>
      <w:r w:rsidRPr="00006F3D">
        <w:rPr>
          <w:rFonts w:ascii="Calibri" w:eastAsia="Calibri" w:hAnsi="Calibri" w:cs="Times New Roman"/>
          <w:color w:val="auto"/>
          <w:sz w:val="24"/>
          <w:szCs w:val="24"/>
          <w:u w:val="none"/>
        </w:rPr>
        <w:t xml:space="preserve">: Respiratory therapy students </w:t>
      </w:r>
      <w:r w:rsidR="0018413C">
        <w:rPr>
          <w:rFonts w:ascii="Calibri" w:eastAsia="Calibri" w:hAnsi="Calibri" w:cs="Times New Roman"/>
          <w:color w:val="auto"/>
          <w:sz w:val="24"/>
          <w:szCs w:val="24"/>
          <w:u w:val="none"/>
        </w:rPr>
        <w:t xml:space="preserve">must possess sufficient visual ability </w:t>
      </w:r>
      <w:r w:rsidRPr="00006F3D">
        <w:rPr>
          <w:rFonts w:ascii="Calibri" w:eastAsia="Calibri" w:hAnsi="Calibri" w:cs="Times New Roman"/>
          <w:color w:val="auto"/>
          <w:sz w:val="24"/>
          <w:szCs w:val="24"/>
          <w:u w:val="none"/>
        </w:rPr>
        <w:t xml:space="preserve">for observation and assessment necessary for patient care.  For instance, observe patient/client responses, visualize calibration and alarms for equipment, and </w:t>
      </w:r>
      <w:r w:rsidR="0018413C">
        <w:rPr>
          <w:rFonts w:ascii="Calibri" w:eastAsia="Calibri" w:hAnsi="Calibri" w:cs="Times New Roman"/>
          <w:color w:val="auto"/>
          <w:sz w:val="24"/>
          <w:szCs w:val="24"/>
          <w:u w:val="none"/>
        </w:rPr>
        <w:t>perform patient assessments</w:t>
      </w:r>
      <w:r w:rsidRPr="00006F3D">
        <w:rPr>
          <w:rFonts w:ascii="Calibri" w:eastAsia="Calibri" w:hAnsi="Calibri" w:cs="Times New Roman"/>
          <w:color w:val="auto"/>
          <w:sz w:val="24"/>
          <w:szCs w:val="24"/>
          <w:u w:val="none"/>
        </w:rPr>
        <w:t>.</w:t>
      </w:r>
    </w:p>
    <w:p w14:paraId="3451E6F7" w14:textId="63654224"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Tactile:</w:t>
      </w:r>
      <w:r w:rsidRPr="00006F3D">
        <w:rPr>
          <w:rFonts w:ascii="Calibri" w:eastAsia="Calibri" w:hAnsi="Calibri" w:cs="Times New Roman"/>
          <w:color w:val="auto"/>
          <w:sz w:val="24"/>
          <w:szCs w:val="24"/>
          <w:u w:val="none"/>
        </w:rPr>
        <w:t xml:space="preserve"> Respiratory therapy students shall possess tactile ability sufficient for physical assessment.  Some examples are auscultation, percussion, palpation, and the therapeutic modalities related to therapeutic interventions.  ABG drawing, suctioning, and CPT treatments on clients.</w:t>
      </w:r>
    </w:p>
    <w:p w14:paraId="45166B6B" w14:textId="35586654"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Weight Bearing:</w:t>
      </w:r>
      <w:r w:rsidRPr="00006F3D">
        <w:rPr>
          <w:rFonts w:ascii="Calibri" w:eastAsia="Calibri" w:hAnsi="Calibri" w:cs="Times New Roman"/>
          <w:color w:val="auto"/>
          <w:sz w:val="24"/>
          <w:szCs w:val="24"/>
          <w:u w:val="none"/>
        </w:rPr>
        <w:t xml:space="preserve"> Respiratory therapy students </w:t>
      </w:r>
      <w:r w:rsidR="0018413C">
        <w:rPr>
          <w:rFonts w:ascii="Calibri" w:eastAsia="Calibri" w:hAnsi="Calibri" w:cs="Times New Roman"/>
          <w:color w:val="auto"/>
          <w:sz w:val="24"/>
          <w:szCs w:val="24"/>
          <w:u w:val="none"/>
        </w:rPr>
        <w:t>must possess the ability to lift and/or manipulate weights of 40-50 pounds</w:t>
      </w:r>
      <w:r w:rsidRPr="00006F3D">
        <w:rPr>
          <w:rFonts w:ascii="Calibri" w:eastAsia="Calibri" w:hAnsi="Calibri" w:cs="Times New Roman"/>
          <w:color w:val="auto"/>
          <w:sz w:val="24"/>
          <w:szCs w:val="24"/>
          <w:u w:val="none"/>
        </w:rPr>
        <w:t>.  Position clients/patients and move equipment.</w:t>
      </w:r>
    </w:p>
    <w:p w14:paraId="0823D1F9" w14:textId="16F2DEB5"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Cognitive abilities:</w:t>
      </w:r>
      <w:r w:rsidRPr="00006F3D">
        <w:rPr>
          <w:rFonts w:ascii="Calibri" w:eastAsia="Calibri" w:hAnsi="Calibri" w:cs="Times New Roman"/>
          <w:color w:val="auto"/>
          <w:sz w:val="24"/>
          <w:szCs w:val="24"/>
          <w:u w:val="none"/>
        </w:rPr>
        <w:t xml:space="preserve"> Respiratory therapy students shall possess </w:t>
      </w:r>
      <w:r w:rsidR="0018413C">
        <w:rPr>
          <w:rFonts w:ascii="Calibri" w:eastAsia="Calibri" w:hAnsi="Calibri" w:cs="Times New Roman"/>
          <w:color w:val="auto"/>
          <w:sz w:val="24"/>
          <w:szCs w:val="24"/>
          <w:u w:val="none"/>
        </w:rPr>
        <w:t xml:space="preserve">the </w:t>
      </w:r>
      <w:r w:rsidRPr="00006F3D">
        <w:rPr>
          <w:rFonts w:ascii="Calibri" w:eastAsia="Calibri" w:hAnsi="Calibri" w:cs="Times New Roman"/>
          <w:color w:val="auto"/>
          <w:sz w:val="24"/>
          <w:szCs w:val="24"/>
          <w:u w:val="none"/>
        </w:rPr>
        <w:t xml:space="preserve">ability to be oriented to time, person, and place, organize responsibilities, and make decisions. For example, the student </w:t>
      </w:r>
      <w:r w:rsidR="00D2792E" w:rsidRPr="00006F3D">
        <w:rPr>
          <w:rFonts w:ascii="Calibri" w:eastAsia="Calibri" w:hAnsi="Calibri" w:cs="Times New Roman"/>
          <w:color w:val="auto"/>
          <w:sz w:val="24"/>
          <w:szCs w:val="24"/>
          <w:u w:val="none"/>
        </w:rPr>
        <w:t>should</w:t>
      </w:r>
      <w:r w:rsidRPr="00006F3D">
        <w:rPr>
          <w:rFonts w:ascii="Calibri" w:eastAsia="Calibri" w:hAnsi="Calibri" w:cs="Times New Roman"/>
          <w:color w:val="auto"/>
          <w:sz w:val="24"/>
          <w:szCs w:val="24"/>
          <w:u w:val="none"/>
        </w:rPr>
        <w:t xml:space="preserve"> assess patient complaints and suggest/ implement appropriate treatment.</w:t>
      </w:r>
    </w:p>
    <w:p w14:paraId="613AF8B9" w14:textId="340C7F77"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Occupational exposures</w:t>
      </w:r>
      <w:r w:rsidR="0018413C" w:rsidRPr="00006F3D">
        <w:rPr>
          <w:rFonts w:ascii="Calibri" w:eastAsia="Calibri" w:hAnsi="Calibri" w:cs="Times New Roman"/>
          <w:b/>
          <w:bCs/>
          <w:color w:val="auto"/>
          <w:sz w:val="24"/>
          <w:szCs w:val="24"/>
          <w:u w:val="none"/>
        </w:rPr>
        <w:t>:</w:t>
      </w:r>
      <w:r w:rsidR="0018413C" w:rsidRPr="00006F3D">
        <w:rPr>
          <w:rFonts w:ascii="Calibri" w:eastAsia="Calibri" w:hAnsi="Calibri" w:cs="Times New Roman"/>
          <w:color w:val="auto"/>
          <w:sz w:val="24"/>
          <w:szCs w:val="24"/>
          <w:u w:val="none"/>
        </w:rPr>
        <w:t xml:space="preserve"> Respiratory</w:t>
      </w:r>
      <w:r w:rsidRPr="00006F3D">
        <w:rPr>
          <w:rFonts w:ascii="Calibri" w:eastAsia="Calibri" w:hAnsi="Calibri" w:cs="Times New Roman"/>
          <w:color w:val="auto"/>
          <w:sz w:val="24"/>
          <w:szCs w:val="24"/>
          <w:u w:val="none"/>
        </w:rPr>
        <w:t xml:space="preserve"> therapy students may be exposed to communicable </w:t>
      </w:r>
      <w:r w:rsidR="00D2792E">
        <w:rPr>
          <w:rFonts w:ascii="Calibri" w:eastAsia="Calibri" w:hAnsi="Calibri" w:cs="Times New Roman"/>
          <w:color w:val="auto"/>
          <w:sz w:val="24"/>
          <w:szCs w:val="24"/>
          <w:u w:val="none"/>
        </w:rPr>
        <w:t>diseases</w:t>
      </w:r>
      <w:r w:rsidR="008A1C06">
        <w:rPr>
          <w:rFonts w:ascii="Calibri" w:eastAsia="Calibri" w:hAnsi="Calibri" w:cs="Times New Roman"/>
          <w:color w:val="auto"/>
          <w:sz w:val="24"/>
          <w:szCs w:val="24"/>
          <w:u w:val="none"/>
        </w:rPr>
        <w:t>, bodily fluids, toxic substances, and medicinal preparations; they must</w:t>
      </w:r>
      <w:r w:rsidRPr="00006F3D">
        <w:rPr>
          <w:rFonts w:ascii="Calibri" w:eastAsia="Calibri" w:hAnsi="Calibri" w:cs="Times New Roman"/>
          <w:color w:val="auto"/>
          <w:sz w:val="24"/>
          <w:szCs w:val="24"/>
          <w:u w:val="none"/>
        </w:rPr>
        <w:t xml:space="preserve"> always use appropriate precautions.  (Examples are not </w:t>
      </w:r>
      <w:r w:rsidR="0018413C">
        <w:rPr>
          <w:rFonts w:ascii="Calibri" w:eastAsia="Calibri" w:hAnsi="Calibri" w:cs="Times New Roman"/>
          <w:color w:val="auto"/>
          <w:sz w:val="24"/>
          <w:szCs w:val="24"/>
          <w:u w:val="none"/>
        </w:rPr>
        <w:t>all-inclusive</w:t>
      </w:r>
      <w:r w:rsidRPr="00006F3D">
        <w:rPr>
          <w:rFonts w:ascii="Calibri" w:eastAsia="Calibri" w:hAnsi="Calibri" w:cs="Times New Roman"/>
          <w:color w:val="auto"/>
          <w:sz w:val="24"/>
          <w:szCs w:val="24"/>
          <w:u w:val="none"/>
        </w:rPr>
        <w:t>)</w:t>
      </w:r>
    </w:p>
    <w:p w14:paraId="2E64C50C" w14:textId="0664D0DC" w:rsidR="00526298" w:rsidRPr="00006F3D" w:rsidRDefault="00526298" w:rsidP="00526298">
      <w:pPr>
        <w:numPr>
          <w:ilvl w:val="0"/>
          <w:numId w:val="8"/>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b/>
          <w:bCs/>
          <w:color w:val="auto"/>
          <w:sz w:val="24"/>
          <w:szCs w:val="24"/>
          <w:u w:val="none"/>
        </w:rPr>
        <w:t>Standing:</w:t>
      </w:r>
      <w:r w:rsidRPr="00006F3D">
        <w:rPr>
          <w:rFonts w:ascii="Calibri" w:eastAsia="Calibri" w:hAnsi="Calibri" w:cs="Times New Roman"/>
          <w:color w:val="auto"/>
          <w:sz w:val="24"/>
          <w:szCs w:val="24"/>
          <w:u w:val="none"/>
        </w:rPr>
        <w:t xml:space="preserve"> Respiratory Therapy students must have </w:t>
      </w:r>
      <w:r w:rsidR="00D2792E" w:rsidRPr="00006F3D">
        <w:rPr>
          <w:rFonts w:ascii="Calibri" w:eastAsia="Calibri" w:hAnsi="Calibri" w:cs="Times New Roman"/>
          <w:color w:val="auto"/>
          <w:sz w:val="24"/>
          <w:szCs w:val="24"/>
          <w:u w:val="none"/>
        </w:rPr>
        <w:t>physical</w:t>
      </w:r>
      <w:r w:rsidRPr="00006F3D">
        <w:rPr>
          <w:rFonts w:ascii="Calibri" w:eastAsia="Calibri" w:hAnsi="Calibri" w:cs="Times New Roman"/>
          <w:color w:val="auto"/>
          <w:sz w:val="24"/>
          <w:szCs w:val="24"/>
          <w:u w:val="none"/>
        </w:rPr>
        <w:t xml:space="preserve"> stamina to stand and walk for up to 12 hours in the clinical setting. </w:t>
      </w:r>
    </w:p>
    <w:p w14:paraId="2F34DF5B" w14:textId="506B7571" w:rsidR="00526298" w:rsidRPr="00006F3D" w:rsidRDefault="00526298" w:rsidP="00526298">
      <w:pPr>
        <w:pStyle w:val="Heading2"/>
        <w:rPr>
          <w:rFonts w:eastAsia="Times New Roman"/>
        </w:rPr>
      </w:pPr>
      <w:bookmarkStart w:id="24" w:name="_Toc193875137"/>
      <w:r w:rsidRPr="00006F3D">
        <w:rPr>
          <w:rFonts w:eastAsia="Times New Roman"/>
        </w:rPr>
        <w:t>Repeating a Respiratory Therapy course</w:t>
      </w:r>
      <w:bookmarkEnd w:id="21"/>
      <w:bookmarkEnd w:id="24"/>
    </w:p>
    <w:p w14:paraId="1A6966B9" w14:textId="77777777" w:rsidR="00526298" w:rsidRPr="00006F3D" w:rsidRDefault="00526298" w:rsidP="00526298">
      <w:p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b/>
          <w:color w:val="auto"/>
          <w:sz w:val="28"/>
          <w:szCs w:val="28"/>
          <w:u w:val="none"/>
        </w:rPr>
        <w:tab/>
      </w:r>
    </w:p>
    <w:p w14:paraId="589697AE" w14:textId="5E448566" w:rsidR="00526298" w:rsidRPr="00006F3D" w:rsidRDefault="00526298" w:rsidP="00526298">
      <w:p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 </w:t>
      </w:r>
      <w:r w:rsidR="00320A13">
        <w:rPr>
          <w:rFonts w:ascii="Calibri" w:eastAsia="Calibri" w:hAnsi="Calibri" w:cs="Times New Roman"/>
          <w:i/>
          <w:color w:val="auto"/>
          <w:sz w:val="24"/>
          <w:szCs w:val="24"/>
        </w:rPr>
        <w:t>Readmission to the program is not guaranteed and depends on the availability of clinical space in the affiliate institutions at the time the student desires reentry</w:t>
      </w:r>
      <w:r w:rsidRPr="00006F3D">
        <w:rPr>
          <w:rFonts w:ascii="Calibri" w:eastAsia="Calibri" w:hAnsi="Calibri" w:cs="Times New Roman"/>
          <w:i/>
          <w:color w:val="auto"/>
          <w:sz w:val="24"/>
          <w:szCs w:val="24"/>
        </w:rPr>
        <w:t>.</w:t>
      </w:r>
    </w:p>
    <w:p w14:paraId="2445CB33" w14:textId="0761FD26" w:rsidR="00526298" w:rsidRPr="00006F3D" w:rsidRDefault="00526298" w:rsidP="00526298">
      <w:p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Students enrolled in the respiratory therapy program whose course of study is interrupted and who wish to re-enter the program must reapply through the </w:t>
      </w:r>
      <w:r w:rsidR="00320A13">
        <w:rPr>
          <w:rFonts w:ascii="Calibri" w:eastAsia="Calibri" w:hAnsi="Calibri" w:cs="Times New Roman"/>
          <w:color w:val="auto"/>
          <w:sz w:val="24"/>
          <w:szCs w:val="24"/>
          <w:u w:val="none"/>
        </w:rPr>
        <w:t>College's Admissions Office to be considered for readmission</w:t>
      </w:r>
      <w:r w:rsidRPr="00006F3D">
        <w:rPr>
          <w:rFonts w:ascii="Calibri" w:eastAsia="Calibri" w:hAnsi="Calibri" w:cs="Times New Roman"/>
          <w:color w:val="auto"/>
          <w:sz w:val="24"/>
          <w:szCs w:val="24"/>
          <w:u w:val="none"/>
        </w:rPr>
        <w:t>. Readmission is contingent upon the student’s previous progress, a minimum GPA of 2.0</w:t>
      </w:r>
      <w:r w:rsidR="00320A13">
        <w:rPr>
          <w:rFonts w:ascii="Calibri" w:eastAsia="Calibri" w:hAnsi="Calibri" w:cs="Times New Roman"/>
          <w:color w:val="auto"/>
          <w:sz w:val="24"/>
          <w:szCs w:val="24"/>
          <w:u w:val="none"/>
        </w:rPr>
        <w:t>,</w:t>
      </w:r>
      <w:r w:rsidRPr="00006F3D">
        <w:rPr>
          <w:rFonts w:ascii="Calibri" w:eastAsia="Calibri" w:hAnsi="Calibri" w:cs="Times New Roman"/>
          <w:color w:val="auto"/>
          <w:sz w:val="24"/>
          <w:szCs w:val="24"/>
          <w:u w:val="none"/>
        </w:rPr>
        <w:t xml:space="preserve"> and available space. Previously enrolled students may be re-admitted according to:</w:t>
      </w:r>
    </w:p>
    <w:p w14:paraId="249126F7" w14:textId="77777777" w:rsidR="00526298" w:rsidRPr="00006F3D" w:rsidRDefault="00526298" w:rsidP="00526298">
      <w:pPr>
        <w:numPr>
          <w:ilvl w:val="0"/>
          <w:numId w:val="1"/>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Reason for withdrawal.</w:t>
      </w:r>
    </w:p>
    <w:p w14:paraId="6F90977C" w14:textId="3E88B8D3" w:rsidR="00526298" w:rsidRPr="00006F3D" w:rsidRDefault="00526298" w:rsidP="00526298">
      <w:pPr>
        <w:numPr>
          <w:ilvl w:val="0"/>
          <w:numId w:val="1"/>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Meeting current admission criteria</w:t>
      </w:r>
      <w:r w:rsidR="00F73C59">
        <w:rPr>
          <w:rFonts w:ascii="Calibri" w:eastAsia="Calibri" w:hAnsi="Calibri" w:cs="Times New Roman"/>
          <w:color w:val="auto"/>
          <w:sz w:val="24"/>
          <w:szCs w:val="24"/>
          <w:u w:val="none"/>
        </w:rPr>
        <w:t>, including any requirements that may have changed since the student’s previous admission</w:t>
      </w:r>
      <w:r w:rsidRPr="00006F3D">
        <w:rPr>
          <w:rFonts w:ascii="Calibri" w:eastAsia="Calibri" w:hAnsi="Calibri" w:cs="Times New Roman"/>
          <w:color w:val="auto"/>
          <w:sz w:val="24"/>
          <w:szCs w:val="24"/>
          <w:u w:val="none"/>
        </w:rPr>
        <w:t>.</w:t>
      </w:r>
    </w:p>
    <w:p w14:paraId="1910745F" w14:textId="77777777" w:rsidR="00526298" w:rsidRPr="00006F3D" w:rsidRDefault="00526298" w:rsidP="00526298">
      <w:pPr>
        <w:numPr>
          <w:ilvl w:val="0"/>
          <w:numId w:val="1"/>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Vacancies </w:t>
      </w:r>
      <w:proofErr w:type="gramStart"/>
      <w:r w:rsidRPr="00006F3D">
        <w:rPr>
          <w:rFonts w:ascii="Calibri" w:eastAsia="Calibri" w:hAnsi="Calibri" w:cs="Times New Roman"/>
          <w:color w:val="auto"/>
          <w:sz w:val="24"/>
          <w:szCs w:val="24"/>
          <w:u w:val="none"/>
        </w:rPr>
        <w:t>available</w:t>
      </w:r>
      <w:proofErr w:type="gramEnd"/>
      <w:r w:rsidRPr="00006F3D">
        <w:rPr>
          <w:rFonts w:ascii="Calibri" w:eastAsia="Calibri" w:hAnsi="Calibri" w:cs="Times New Roman"/>
          <w:color w:val="auto"/>
          <w:sz w:val="24"/>
          <w:szCs w:val="24"/>
          <w:u w:val="none"/>
        </w:rPr>
        <w:t>.</w:t>
      </w:r>
    </w:p>
    <w:p w14:paraId="274D31F6" w14:textId="6AB542B5" w:rsidR="00526298" w:rsidRPr="00006F3D" w:rsidRDefault="00526298" w:rsidP="00526298">
      <w:pPr>
        <w:numPr>
          <w:ilvl w:val="0"/>
          <w:numId w:val="1"/>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Review and evaluation of the student’s grades and performance </w:t>
      </w:r>
      <w:r w:rsidR="00320A13">
        <w:rPr>
          <w:rFonts w:ascii="Calibri" w:eastAsia="Calibri" w:hAnsi="Calibri" w:cs="Times New Roman"/>
          <w:color w:val="auto"/>
          <w:sz w:val="24"/>
          <w:szCs w:val="24"/>
          <w:u w:val="none"/>
        </w:rPr>
        <w:t>during their previous enrollment</w:t>
      </w:r>
      <w:r w:rsidRPr="00006F3D">
        <w:rPr>
          <w:rFonts w:ascii="Calibri" w:eastAsia="Calibri" w:hAnsi="Calibri" w:cs="Times New Roman"/>
          <w:color w:val="auto"/>
          <w:sz w:val="24"/>
          <w:szCs w:val="24"/>
          <w:u w:val="none"/>
        </w:rPr>
        <w:t>.</w:t>
      </w:r>
    </w:p>
    <w:p w14:paraId="57826EDA" w14:textId="4507E213" w:rsidR="00526298" w:rsidRPr="00006F3D" w:rsidRDefault="00526298" w:rsidP="00526298">
      <w:pPr>
        <w:spacing w:after="200" w:line="276" w:lineRule="auto"/>
        <w:ind w:firstLine="360"/>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To increase </w:t>
      </w:r>
      <w:r w:rsidR="00320A13">
        <w:rPr>
          <w:rFonts w:ascii="Calibri" w:eastAsia="Calibri" w:hAnsi="Calibri" w:cs="Times New Roman"/>
          <w:color w:val="auto"/>
          <w:sz w:val="24"/>
          <w:szCs w:val="24"/>
          <w:u w:val="none"/>
        </w:rPr>
        <w:t>students’ chances</w:t>
      </w:r>
      <w:r w:rsidRPr="00006F3D">
        <w:rPr>
          <w:rFonts w:ascii="Calibri" w:eastAsia="Calibri" w:hAnsi="Calibri" w:cs="Times New Roman"/>
          <w:color w:val="auto"/>
          <w:sz w:val="24"/>
          <w:szCs w:val="24"/>
          <w:u w:val="none"/>
        </w:rPr>
        <w:t xml:space="preserve"> of being readmitted for the following year, individuals are advised to seek academic counseling from the Respiratory Therapy faculty and/or the RVCC Advising Center. Admission to the program is limited to the initial admission and one re-admission. After one re-admission that results in unsuccessful progression, the student will not be permitted to continue in or reapply to the Respiratory Therapy Program at RVCC. </w:t>
      </w:r>
      <w:hyperlink r:id="rId11" w:history="1">
        <w:r w:rsidRPr="00006F3D">
          <w:rPr>
            <w:rFonts w:ascii="Calibri" w:eastAsia="Calibri" w:hAnsi="Calibri" w:cs="Times New Roman"/>
            <w:color w:val="0563C1"/>
            <w:sz w:val="24"/>
            <w:szCs w:val="24"/>
          </w:rPr>
          <w:t>https://catalog.rivervalley.edu/readmissions</w:t>
        </w:r>
      </w:hyperlink>
    </w:p>
    <w:p w14:paraId="416015AB" w14:textId="77777777" w:rsidR="00006F3D" w:rsidRPr="00006F3D" w:rsidRDefault="00006F3D" w:rsidP="00526298">
      <w:pPr>
        <w:pStyle w:val="Heading2"/>
        <w:rPr>
          <w:rFonts w:eastAsia="Times New Roman"/>
        </w:rPr>
      </w:pPr>
      <w:bookmarkStart w:id="25" w:name="_Toc193875138"/>
      <w:r w:rsidRPr="00006F3D">
        <w:rPr>
          <w:rFonts w:eastAsia="Times New Roman"/>
        </w:rPr>
        <w:t>Attendance</w:t>
      </w:r>
      <w:bookmarkEnd w:id="22"/>
      <w:bookmarkEnd w:id="23"/>
      <w:bookmarkEnd w:id="25"/>
    </w:p>
    <w:p w14:paraId="52B50580" w14:textId="77777777" w:rsidR="00C45810" w:rsidRDefault="00C45810" w:rsidP="00006F3D">
      <w:pPr>
        <w:spacing w:after="0" w:line="240" w:lineRule="auto"/>
        <w:jc w:val="both"/>
        <w:rPr>
          <w:rFonts w:ascii="Calibri" w:eastAsia="Times New Roman" w:hAnsi="Calibri" w:cs="Calibri"/>
          <w:color w:val="auto"/>
          <w:sz w:val="24"/>
          <w:szCs w:val="24"/>
          <w:u w:val="none"/>
        </w:rPr>
      </w:pPr>
    </w:p>
    <w:p w14:paraId="3FB2DBA8" w14:textId="77C54A61" w:rsidR="00C45810" w:rsidRPr="00C45810" w:rsidRDefault="00C45810" w:rsidP="00C45810">
      <w:pPr>
        <w:spacing w:after="0" w:line="240" w:lineRule="auto"/>
        <w:jc w:val="both"/>
        <w:rPr>
          <w:rFonts w:ascii="Calibri" w:eastAsia="Times New Roman" w:hAnsi="Calibri" w:cs="Calibri"/>
          <w:color w:val="auto"/>
          <w:sz w:val="24"/>
          <w:szCs w:val="24"/>
          <w:u w:val="none"/>
        </w:rPr>
      </w:pPr>
      <w:r w:rsidRPr="00C45810">
        <w:rPr>
          <w:rFonts w:ascii="Calibri" w:eastAsia="Times New Roman" w:hAnsi="Calibri" w:cs="Calibri"/>
          <w:color w:val="auto"/>
          <w:sz w:val="24"/>
          <w:szCs w:val="24"/>
          <w:u w:val="none"/>
        </w:rPr>
        <w:t xml:space="preserve">Regular attendance in the classroom, laboratory, and clinical </w:t>
      </w:r>
      <w:r w:rsidR="00320A13">
        <w:rPr>
          <w:rFonts w:ascii="Calibri" w:eastAsia="Times New Roman" w:hAnsi="Calibri" w:cs="Calibri"/>
          <w:color w:val="auto"/>
          <w:sz w:val="24"/>
          <w:szCs w:val="24"/>
          <w:u w:val="none"/>
        </w:rPr>
        <w:t xml:space="preserve">settings is necessary for students to meet the stated program objectives and the </w:t>
      </w:r>
      <w:r>
        <w:rPr>
          <w:rFonts w:ascii="Calibri" w:eastAsia="Times New Roman" w:hAnsi="Calibri" w:cs="Calibri"/>
          <w:color w:val="auto"/>
          <w:sz w:val="24"/>
          <w:szCs w:val="24"/>
          <w:u w:val="none"/>
        </w:rPr>
        <w:t>hours required by the Commission on Accreditation for Respiratory Care (CoARC)</w:t>
      </w:r>
      <w:r w:rsidRPr="00C45810">
        <w:rPr>
          <w:rFonts w:ascii="Calibri" w:eastAsia="Times New Roman" w:hAnsi="Calibri" w:cs="Calibri"/>
          <w:color w:val="auto"/>
          <w:sz w:val="24"/>
          <w:szCs w:val="24"/>
          <w:u w:val="none"/>
        </w:rPr>
        <w:t xml:space="preserve">. Students are expected to attend all scheduled didactic courses.  Absences may make it impossible for a student to meet course objectives and time requirements. If an absence </w:t>
      </w:r>
      <w:r w:rsidR="00320A13">
        <w:rPr>
          <w:rFonts w:ascii="Calibri" w:eastAsia="Times New Roman" w:hAnsi="Calibri" w:cs="Calibri"/>
          <w:color w:val="auto"/>
          <w:sz w:val="24"/>
          <w:szCs w:val="24"/>
          <w:u w:val="none"/>
        </w:rPr>
        <w:t>lasts more than one week</w:t>
      </w:r>
      <w:r w:rsidRPr="00C45810">
        <w:rPr>
          <w:rFonts w:ascii="Calibri" w:eastAsia="Times New Roman" w:hAnsi="Calibri" w:cs="Calibri"/>
          <w:color w:val="auto"/>
          <w:sz w:val="24"/>
          <w:szCs w:val="24"/>
          <w:u w:val="none"/>
        </w:rPr>
        <w:t xml:space="preserve">, students should collaborate with their academic advisor to develop a plan of action to ensure compliance with program requirements. Note: </w:t>
      </w:r>
      <w:r w:rsidR="00320A13">
        <w:rPr>
          <w:rFonts w:ascii="Calibri" w:eastAsia="Times New Roman" w:hAnsi="Calibri" w:cs="Calibri"/>
          <w:color w:val="auto"/>
          <w:sz w:val="24"/>
          <w:szCs w:val="24"/>
          <w:u w:val="none"/>
        </w:rPr>
        <w:t>Missing a didactic and laboratory day can result in</w:t>
      </w:r>
      <w:r w:rsidRPr="00C45810">
        <w:rPr>
          <w:rFonts w:ascii="Calibri" w:eastAsia="Times New Roman" w:hAnsi="Calibri" w:cs="Calibri"/>
          <w:color w:val="auto"/>
          <w:sz w:val="24"/>
          <w:szCs w:val="24"/>
          <w:u w:val="none"/>
        </w:rPr>
        <w:t xml:space="preserve"> a 3-point reduction in the attendance section of the program’s Professional Grade Rubric. The Professional Grade Rubric can be found in the course syllabus section of Canvas. If a Clinical Practicum Day is missed</w:t>
      </w:r>
      <w:r w:rsidR="00320A13">
        <w:rPr>
          <w:rFonts w:ascii="Calibri" w:eastAsia="Times New Roman" w:hAnsi="Calibri" w:cs="Calibri"/>
          <w:color w:val="auto"/>
          <w:sz w:val="24"/>
          <w:szCs w:val="24"/>
          <w:u w:val="none"/>
        </w:rPr>
        <w:t>,</w:t>
      </w:r>
      <w:r w:rsidRPr="00C45810">
        <w:rPr>
          <w:rFonts w:ascii="Calibri" w:eastAsia="Times New Roman" w:hAnsi="Calibri" w:cs="Calibri"/>
          <w:color w:val="auto"/>
          <w:sz w:val="24"/>
          <w:szCs w:val="24"/>
          <w:u w:val="none"/>
        </w:rPr>
        <w:t xml:space="preserve"> the day must be made up before the end of the semester. </w:t>
      </w:r>
    </w:p>
    <w:p w14:paraId="364901B8" w14:textId="77777777" w:rsidR="00C45810" w:rsidRPr="00006F3D" w:rsidRDefault="00C45810" w:rsidP="00006F3D">
      <w:pPr>
        <w:spacing w:after="0" w:line="240" w:lineRule="auto"/>
        <w:jc w:val="both"/>
        <w:rPr>
          <w:rFonts w:ascii="Calibri" w:eastAsia="Times New Roman" w:hAnsi="Calibri" w:cs="Calibri"/>
          <w:color w:val="auto"/>
          <w:sz w:val="24"/>
          <w:szCs w:val="24"/>
          <w:u w:val="none"/>
        </w:rPr>
      </w:pPr>
    </w:p>
    <w:p w14:paraId="06319295" w14:textId="77777777" w:rsidR="00006F3D" w:rsidRPr="00006F3D" w:rsidRDefault="00006F3D" w:rsidP="00526298">
      <w:pPr>
        <w:pStyle w:val="Heading3"/>
        <w:rPr>
          <w:rFonts w:eastAsia="Calibri"/>
        </w:rPr>
      </w:pPr>
      <w:bookmarkStart w:id="26" w:name="_Toc193875139"/>
      <w:r w:rsidRPr="00006F3D">
        <w:rPr>
          <w:rFonts w:eastAsia="Calibri"/>
        </w:rPr>
        <w:t>Absence related to surgery or injury</w:t>
      </w:r>
      <w:bookmarkEnd w:id="26"/>
    </w:p>
    <w:p w14:paraId="36D10C49" w14:textId="32694BA3" w:rsidR="00006F3D" w:rsidRPr="00006F3D" w:rsidRDefault="00006F3D" w:rsidP="00006F3D">
      <w:pPr>
        <w:spacing w:after="0" w:line="240" w:lineRule="auto"/>
        <w:jc w:val="both"/>
        <w:rPr>
          <w:rFonts w:ascii="Calibri" w:eastAsia="Calibri" w:hAnsi="Calibri" w:cs="Calibri"/>
          <w:color w:val="FF0000"/>
          <w:sz w:val="24"/>
          <w:szCs w:val="24"/>
          <w:u w:val="none"/>
        </w:rPr>
      </w:pPr>
      <w:r w:rsidRPr="00006F3D">
        <w:rPr>
          <w:rFonts w:ascii="Calibri" w:eastAsia="Calibri" w:hAnsi="Calibri" w:cs="Calibri"/>
          <w:color w:val="auto"/>
          <w:sz w:val="24"/>
          <w:szCs w:val="24"/>
          <w:u w:val="none"/>
        </w:rPr>
        <w:t xml:space="preserve">Students with absences resulting from surgical or physical injury must submit documentation from their healthcare provider clearing them </w:t>
      </w:r>
      <w:r w:rsidR="00C32D9D">
        <w:rPr>
          <w:rFonts w:ascii="Calibri" w:eastAsia="Calibri" w:hAnsi="Calibri" w:cs="Calibri"/>
          <w:color w:val="auto"/>
          <w:sz w:val="24"/>
          <w:szCs w:val="24"/>
          <w:u w:val="none"/>
        </w:rPr>
        <w:t>to attend clinical safely</w:t>
      </w:r>
      <w:r w:rsidRPr="00006F3D">
        <w:rPr>
          <w:rFonts w:ascii="Calibri" w:eastAsia="Calibri" w:hAnsi="Calibri" w:cs="Calibri"/>
          <w:color w:val="auto"/>
          <w:sz w:val="24"/>
          <w:szCs w:val="24"/>
          <w:u w:val="none"/>
        </w:rPr>
        <w:t xml:space="preserve">. Any injury that prevents a student from attending </w:t>
      </w:r>
      <w:r w:rsidR="0052678E">
        <w:rPr>
          <w:rFonts w:ascii="Calibri" w:eastAsia="Calibri" w:hAnsi="Calibri" w:cs="Calibri"/>
          <w:color w:val="auto"/>
          <w:sz w:val="24"/>
          <w:szCs w:val="24"/>
          <w:u w:val="none"/>
        </w:rPr>
        <w:t xml:space="preserve">a </w:t>
      </w:r>
      <w:proofErr w:type="gramStart"/>
      <w:r w:rsidRPr="00006F3D">
        <w:rPr>
          <w:rFonts w:ascii="Calibri" w:eastAsia="Calibri" w:hAnsi="Calibri" w:cs="Calibri"/>
          <w:color w:val="auto"/>
          <w:sz w:val="24"/>
          <w:szCs w:val="24"/>
          <w:u w:val="none"/>
        </w:rPr>
        <w:t>clinical</w:t>
      </w:r>
      <w:proofErr w:type="gramEnd"/>
      <w:r w:rsidRPr="00006F3D">
        <w:rPr>
          <w:rFonts w:ascii="Calibri" w:eastAsia="Calibri" w:hAnsi="Calibri" w:cs="Calibri"/>
          <w:color w:val="auto"/>
          <w:sz w:val="24"/>
          <w:szCs w:val="24"/>
          <w:u w:val="none"/>
        </w:rPr>
        <w:t xml:space="preserve"> will result in an absence. Students who think they may miss more than one clinical day should consult with Accessibility Services.</w:t>
      </w:r>
    </w:p>
    <w:p w14:paraId="0CD1222B" w14:textId="77777777" w:rsidR="00006F3D" w:rsidRPr="00006F3D" w:rsidRDefault="00006F3D" w:rsidP="00006F3D">
      <w:pPr>
        <w:spacing w:after="0" w:line="240" w:lineRule="auto"/>
        <w:jc w:val="both"/>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 xml:space="preserve">         </w:t>
      </w:r>
    </w:p>
    <w:p w14:paraId="4E187056" w14:textId="77777777" w:rsidR="00006F3D" w:rsidRPr="00006F3D" w:rsidRDefault="00006F3D" w:rsidP="00006F3D">
      <w:pPr>
        <w:spacing w:after="0" w:line="240" w:lineRule="auto"/>
        <w:jc w:val="both"/>
        <w:rPr>
          <w:rFonts w:ascii="Calibri" w:eastAsia="Calibri" w:hAnsi="Calibri" w:cs="Calibri"/>
          <w:b/>
          <w:color w:val="auto"/>
          <w:sz w:val="24"/>
          <w:szCs w:val="24"/>
          <w:u w:val="none"/>
        </w:rPr>
      </w:pPr>
      <w:r w:rsidRPr="00006F3D">
        <w:rPr>
          <w:rFonts w:ascii="Calibri" w:eastAsia="Calibri" w:hAnsi="Calibri" w:cs="Calibri"/>
          <w:b/>
          <w:color w:val="auto"/>
          <w:sz w:val="24"/>
          <w:szCs w:val="24"/>
          <w:u w:val="none"/>
        </w:rPr>
        <w:t>A</w:t>
      </w:r>
      <w:r w:rsidRPr="00006F3D">
        <w:rPr>
          <w:rStyle w:val="Heading3Char"/>
        </w:rPr>
        <w:t>bsence related to pregnancy or religious observance</w:t>
      </w:r>
    </w:p>
    <w:p w14:paraId="1A9A6D3C" w14:textId="77777777" w:rsidR="00006F3D" w:rsidRPr="00006F3D" w:rsidRDefault="00006F3D" w:rsidP="00006F3D">
      <w:pPr>
        <w:spacing w:after="0" w:line="240" w:lineRule="auto"/>
        <w:jc w:val="both"/>
        <w:rPr>
          <w:rFonts w:ascii="Calibri" w:eastAsia="Calibri" w:hAnsi="Calibri" w:cs="Calibri"/>
          <w:color w:val="auto"/>
          <w:sz w:val="24"/>
          <w:szCs w:val="24"/>
          <w:u w:val="none"/>
        </w:rPr>
      </w:pPr>
      <w:r w:rsidRPr="00006F3D">
        <w:rPr>
          <w:rFonts w:ascii="Calibri" w:eastAsia="Calibri" w:hAnsi="Calibri" w:cs="Calibri"/>
          <w:color w:val="auto"/>
          <w:sz w:val="24"/>
          <w:szCs w:val="24"/>
          <w:u w:val="none"/>
        </w:rPr>
        <w:t>Please refer to the RVCC polices related to pregnancy and religious observance</w:t>
      </w:r>
    </w:p>
    <w:p w14:paraId="315D500B" w14:textId="77777777" w:rsidR="00006F3D" w:rsidRPr="00006F3D" w:rsidRDefault="00006F3D" w:rsidP="00006F3D">
      <w:pPr>
        <w:numPr>
          <w:ilvl w:val="0"/>
          <w:numId w:val="7"/>
        </w:numPr>
        <w:spacing w:after="0" w:line="240" w:lineRule="auto"/>
        <w:jc w:val="both"/>
        <w:rPr>
          <w:rFonts w:ascii="Calibri" w:eastAsia="Calibri" w:hAnsi="Calibri" w:cs="Calibri"/>
          <w:color w:val="auto"/>
          <w:sz w:val="24"/>
          <w:szCs w:val="24"/>
          <w:u w:val="none"/>
        </w:rPr>
      </w:pPr>
      <w:hyperlink r:id="rId12" w:history="1">
        <w:r w:rsidRPr="00006F3D">
          <w:rPr>
            <w:rFonts w:ascii="Calibri" w:eastAsia="Calibri" w:hAnsi="Calibri" w:cs="Times New Roman"/>
            <w:color w:val="000080"/>
            <w:sz w:val="22"/>
            <w:szCs w:val="22"/>
          </w:rPr>
          <w:t>https://catalog.rivervalley.edu/absence-due-to-religious-observation</w:t>
        </w:r>
      </w:hyperlink>
    </w:p>
    <w:p w14:paraId="63D48724" w14:textId="77777777" w:rsidR="00006F3D" w:rsidRPr="00006F3D" w:rsidRDefault="00006F3D" w:rsidP="00006F3D">
      <w:pPr>
        <w:numPr>
          <w:ilvl w:val="0"/>
          <w:numId w:val="7"/>
        </w:numPr>
        <w:spacing w:after="0" w:line="240" w:lineRule="auto"/>
        <w:jc w:val="both"/>
        <w:rPr>
          <w:rFonts w:ascii="Calibri" w:eastAsia="Calibri" w:hAnsi="Calibri" w:cs="Calibri"/>
          <w:color w:val="auto"/>
          <w:sz w:val="24"/>
          <w:szCs w:val="24"/>
          <w:u w:val="none"/>
        </w:rPr>
      </w:pPr>
      <w:hyperlink r:id="rId13" w:history="1">
        <w:r w:rsidRPr="00006F3D">
          <w:rPr>
            <w:rFonts w:ascii="Calibri" w:eastAsia="Calibri" w:hAnsi="Calibri" w:cs="Times New Roman"/>
            <w:color w:val="000080"/>
            <w:sz w:val="22"/>
            <w:szCs w:val="22"/>
          </w:rPr>
          <w:t>https://catalog.rivervalley.edu/pregnancy-and-parenting-accommodations</w:t>
        </w:r>
      </w:hyperlink>
    </w:p>
    <w:p w14:paraId="4577A2E4" w14:textId="77777777" w:rsidR="00C32D9D" w:rsidRDefault="00C32D9D" w:rsidP="0052678E">
      <w:pPr>
        <w:spacing w:after="200" w:line="276" w:lineRule="auto"/>
        <w:rPr>
          <w:rFonts w:ascii="Calibri" w:eastAsia="Calibri" w:hAnsi="Calibri" w:cs="Calibri"/>
          <w:b/>
          <w:bCs/>
          <w:color w:val="auto"/>
          <w:sz w:val="24"/>
          <w:szCs w:val="24"/>
          <w:highlight w:val="yellow"/>
          <w:u w:val="none"/>
        </w:rPr>
      </w:pPr>
      <w:bookmarkStart w:id="27" w:name="_Toc111185099"/>
    </w:p>
    <w:p w14:paraId="27E09F53" w14:textId="1571AFF2" w:rsidR="0052678E" w:rsidRPr="0052678E" w:rsidRDefault="0052678E" w:rsidP="0052678E">
      <w:pPr>
        <w:spacing w:after="200" w:line="276" w:lineRule="auto"/>
        <w:rPr>
          <w:rFonts w:ascii="Arial" w:eastAsia="Calibri" w:hAnsi="Arial" w:cs="Arial"/>
          <w:color w:val="FF0000"/>
          <w:sz w:val="24"/>
          <w:szCs w:val="24"/>
          <w:u w:val="none"/>
        </w:rPr>
      </w:pPr>
      <w:r w:rsidRPr="00065944">
        <w:rPr>
          <w:rFonts w:ascii="Calibri" w:eastAsia="Calibri" w:hAnsi="Calibri" w:cs="Calibri"/>
          <w:b/>
          <w:bCs/>
          <w:color w:val="auto"/>
          <w:sz w:val="24"/>
          <w:szCs w:val="24"/>
          <w:u w:val="none"/>
        </w:rPr>
        <w:t xml:space="preserve">Classroom Accommodations: </w:t>
      </w:r>
      <w:r w:rsidRPr="00065944">
        <w:rPr>
          <w:rFonts w:ascii="Calibri" w:eastAsia="Calibri" w:hAnsi="Calibri" w:cs="Calibri"/>
          <w:color w:val="auto"/>
          <w:sz w:val="24"/>
          <w:szCs w:val="24"/>
          <w:u w:val="none"/>
        </w:rPr>
        <w:t xml:space="preserve">Students with a documented disability are eligible for reasonable accommodations.  Please contact the Accessibility Services Coordinator to </w:t>
      </w:r>
      <w:proofErr w:type="gramStart"/>
      <w:r w:rsidRPr="00065944">
        <w:rPr>
          <w:rFonts w:ascii="Calibri" w:eastAsia="Calibri" w:hAnsi="Calibri" w:cs="Calibri"/>
          <w:color w:val="auto"/>
          <w:sz w:val="24"/>
          <w:szCs w:val="24"/>
          <w:u w:val="none"/>
        </w:rPr>
        <w:t>set up</w:t>
      </w:r>
      <w:proofErr w:type="gramEnd"/>
      <w:r w:rsidRPr="00065944">
        <w:rPr>
          <w:rFonts w:ascii="Calibri" w:eastAsia="Calibri" w:hAnsi="Calibri" w:cs="Calibri"/>
          <w:color w:val="auto"/>
          <w:sz w:val="24"/>
          <w:szCs w:val="24"/>
          <w:u w:val="none"/>
        </w:rPr>
        <w:t xml:space="preserve"> an appointment as soon as possible to ensure that accommodations are implemented to meet your needs for the semester. Visit</w:t>
      </w:r>
      <w:r w:rsidRPr="00065944">
        <w:rPr>
          <w:rFonts w:ascii="Calibri" w:eastAsia="Calibri" w:hAnsi="Calibri" w:cs="Calibri"/>
          <w:color w:val="FF0000"/>
          <w:sz w:val="24"/>
          <w:szCs w:val="24"/>
          <w:u w:val="none"/>
        </w:rPr>
        <w:t xml:space="preserve"> </w:t>
      </w:r>
      <w:hyperlink r:id="rId14" w:history="1">
        <w:r w:rsidRPr="00065944">
          <w:rPr>
            <w:rFonts w:ascii="Calibri" w:eastAsia="Calibri" w:hAnsi="Calibri" w:cs="Calibri"/>
            <w:color w:val="0563C1"/>
            <w:sz w:val="24"/>
            <w:szCs w:val="24"/>
          </w:rPr>
          <w:t>https://www.rivervalley.edu/student-support/on-campus-resources/accessibility-disability-services/</w:t>
        </w:r>
      </w:hyperlink>
      <w:r w:rsidRPr="00065944">
        <w:rPr>
          <w:rFonts w:ascii="Calibri" w:eastAsia="Calibri" w:hAnsi="Calibri" w:cs="Calibri"/>
          <w:color w:val="FF0000"/>
          <w:sz w:val="24"/>
          <w:szCs w:val="24"/>
          <w:u w:val="none"/>
        </w:rPr>
        <w:t xml:space="preserve"> </w:t>
      </w:r>
      <w:r w:rsidRPr="00065944">
        <w:rPr>
          <w:rFonts w:ascii="Calibri" w:eastAsia="Calibri" w:hAnsi="Calibri" w:cs="Calibri"/>
          <w:color w:val="auto"/>
          <w:sz w:val="24"/>
          <w:szCs w:val="24"/>
          <w:u w:val="none"/>
        </w:rPr>
        <w:t xml:space="preserve">for contact </w:t>
      </w:r>
      <w:r w:rsidR="00EF17B5" w:rsidRPr="00065944">
        <w:rPr>
          <w:rFonts w:ascii="Calibri" w:eastAsia="Calibri" w:hAnsi="Calibri" w:cs="Calibri"/>
          <w:color w:val="auto"/>
          <w:sz w:val="24"/>
          <w:szCs w:val="24"/>
          <w:u w:val="none"/>
        </w:rPr>
        <w:t>information and additional details</w:t>
      </w:r>
      <w:r w:rsidRPr="00065944">
        <w:rPr>
          <w:rFonts w:ascii="Arial" w:eastAsia="Calibri" w:hAnsi="Arial" w:cs="Arial"/>
          <w:color w:val="auto"/>
          <w:sz w:val="24"/>
          <w:szCs w:val="24"/>
          <w:u w:val="none"/>
        </w:rPr>
        <w:t>.</w:t>
      </w:r>
      <w:r w:rsidRPr="0052678E">
        <w:rPr>
          <w:rFonts w:ascii="Arial" w:eastAsia="Calibri" w:hAnsi="Arial" w:cs="Arial"/>
          <w:color w:val="auto"/>
          <w:sz w:val="24"/>
          <w:szCs w:val="24"/>
          <w:u w:val="none"/>
        </w:rPr>
        <w:t xml:space="preserve"> </w:t>
      </w:r>
    </w:p>
    <w:p w14:paraId="382A59E5" w14:textId="7441975E" w:rsidR="00401BEB" w:rsidRPr="00D443DD" w:rsidRDefault="00982711" w:rsidP="00D443DD">
      <w:pPr>
        <w:pStyle w:val="Heading1"/>
      </w:pPr>
      <w:bookmarkStart w:id="28" w:name="_Toc193875140"/>
      <w:bookmarkEnd w:id="27"/>
      <w:r>
        <w:t xml:space="preserve">Clinical </w:t>
      </w:r>
      <w:r w:rsidR="00D443DD" w:rsidRPr="00D443DD">
        <w:t>Practicum Policies</w:t>
      </w:r>
      <w:bookmarkEnd w:id="28"/>
    </w:p>
    <w:p w14:paraId="56ED5AAE" w14:textId="77777777" w:rsidR="00006F3D" w:rsidRPr="00D443DD" w:rsidRDefault="00006F3D" w:rsidP="00D443DD">
      <w:pPr>
        <w:pStyle w:val="Heading2"/>
        <w:rPr>
          <w:rFonts w:eastAsia="Calibri"/>
          <w:u w:val="none"/>
        </w:rPr>
      </w:pPr>
      <w:bookmarkStart w:id="29" w:name="_Toc111185094"/>
      <w:bookmarkStart w:id="30" w:name="_Toc193875141"/>
      <w:r w:rsidRPr="00D443DD">
        <w:rPr>
          <w:rFonts w:eastAsia="Calibri"/>
          <w:u w:val="none"/>
        </w:rPr>
        <w:t>Required Clinical Documentation</w:t>
      </w:r>
      <w:bookmarkEnd w:id="29"/>
      <w:bookmarkEnd w:id="30"/>
    </w:p>
    <w:p w14:paraId="600394D8" w14:textId="77777777" w:rsidR="00006F3D" w:rsidRPr="00006F3D" w:rsidRDefault="00006F3D" w:rsidP="00D44ACE">
      <w:pPr>
        <w:numPr>
          <w:ilvl w:val="0"/>
          <w:numId w:val="10"/>
        </w:numPr>
        <w:spacing w:after="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Verification of current health insurance (photocopy of card)</w:t>
      </w:r>
    </w:p>
    <w:p w14:paraId="04720275" w14:textId="1FD2242F" w:rsidR="00006F3D" w:rsidRPr="00006F3D" w:rsidRDefault="00006F3D" w:rsidP="00D44ACE">
      <w:pPr>
        <w:numPr>
          <w:ilvl w:val="0"/>
          <w:numId w:val="10"/>
        </w:numPr>
        <w:spacing w:after="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American Heart Association BLS for Healthcare Providers (photocopy of both sides of </w:t>
      </w:r>
      <w:r w:rsidR="007C336A">
        <w:rPr>
          <w:rFonts w:ascii="Calibri" w:eastAsia="Calibri" w:hAnsi="Calibri" w:cs="Times New Roman"/>
          <w:color w:val="auto"/>
          <w:sz w:val="24"/>
          <w:szCs w:val="24"/>
          <w:u w:val="none"/>
        </w:rPr>
        <w:t xml:space="preserve">the </w:t>
      </w:r>
      <w:r w:rsidRPr="00006F3D">
        <w:rPr>
          <w:rFonts w:ascii="Calibri" w:eastAsia="Calibri" w:hAnsi="Calibri" w:cs="Times New Roman"/>
          <w:color w:val="auto"/>
          <w:sz w:val="24"/>
          <w:szCs w:val="24"/>
          <w:u w:val="none"/>
        </w:rPr>
        <w:t>card)</w:t>
      </w:r>
    </w:p>
    <w:p w14:paraId="24D4E9C5" w14:textId="77777777" w:rsidR="00006F3D" w:rsidRPr="00006F3D" w:rsidRDefault="00006F3D" w:rsidP="00D44ACE">
      <w:pPr>
        <w:numPr>
          <w:ilvl w:val="0"/>
          <w:numId w:val="10"/>
        </w:numPr>
        <w:spacing w:after="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Criminal background check</w:t>
      </w:r>
    </w:p>
    <w:p w14:paraId="1718E4F0" w14:textId="5BC2F14F" w:rsidR="00006F3D" w:rsidRPr="00006F3D" w:rsidRDefault="00006F3D" w:rsidP="00D44ACE">
      <w:pPr>
        <w:numPr>
          <w:ilvl w:val="0"/>
          <w:numId w:val="10"/>
        </w:num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Verification of a two-step TB skin test (with 1-3 weeks in between </w:t>
      </w:r>
      <w:r w:rsidR="007C336A">
        <w:rPr>
          <w:rFonts w:ascii="Calibri" w:eastAsia="Calibri" w:hAnsi="Calibri" w:cs="Times New Roman"/>
          <w:color w:val="auto"/>
          <w:sz w:val="24"/>
          <w:szCs w:val="24"/>
          <w:u w:val="none"/>
        </w:rPr>
        <w:t xml:space="preserve">the </w:t>
      </w:r>
      <w:r w:rsidRPr="00006F3D">
        <w:rPr>
          <w:rFonts w:ascii="Calibri" w:eastAsia="Calibri" w:hAnsi="Calibri" w:cs="Times New Roman"/>
          <w:color w:val="auto"/>
          <w:sz w:val="24"/>
          <w:szCs w:val="24"/>
          <w:u w:val="none"/>
        </w:rPr>
        <w:t>first and second test) or a QuantiFERON Gold blood test for initial screening</w:t>
      </w:r>
    </w:p>
    <w:p w14:paraId="311391C5" w14:textId="77777777" w:rsidR="00006F3D" w:rsidRPr="00006F3D" w:rsidRDefault="00006F3D" w:rsidP="00D44ACE">
      <w:pPr>
        <w:numPr>
          <w:ilvl w:val="1"/>
          <w:numId w:val="2"/>
        </w:num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If either the TB skin test(s) or the QuantiFERON Gold blood test is (are) positive, a student must have a negative chest x-ray and medical screening to rule out active pulmonary tuberculosis and to determine if treatment is necessary for either active tuberculosis disease or latent tuberculosis infection.  </w:t>
      </w:r>
    </w:p>
    <w:p w14:paraId="56CC1073" w14:textId="05908B87" w:rsidR="00006F3D" w:rsidRPr="00006F3D" w:rsidRDefault="00006F3D" w:rsidP="00D44ACE">
      <w:pPr>
        <w:numPr>
          <w:ilvl w:val="0"/>
          <w:numId w:val="2"/>
        </w:num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Returning senior-level students will either need a one-step TB skin test or </w:t>
      </w:r>
      <w:r w:rsidR="007C336A" w:rsidRPr="00006F3D">
        <w:rPr>
          <w:rFonts w:ascii="Calibri" w:eastAsia="Calibri" w:hAnsi="Calibri" w:cs="Times New Roman"/>
          <w:color w:val="auto"/>
          <w:sz w:val="24"/>
          <w:szCs w:val="24"/>
          <w:u w:val="none"/>
        </w:rPr>
        <w:t>the QuantiFERON</w:t>
      </w:r>
      <w:r w:rsidRPr="00006F3D">
        <w:rPr>
          <w:rFonts w:ascii="Calibri" w:eastAsia="Calibri" w:hAnsi="Calibri" w:cs="Times New Roman"/>
          <w:color w:val="auto"/>
          <w:sz w:val="24"/>
          <w:szCs w:val="24"/>
          <w:u w:val="none"/>
        </w:rPr>
        <w:t xml:space="preserve"> Gold blood test. </w:t>
      </w:r>
    </w:p>
    <w:p w14:paraId="6D9FFC78" w14:textId="77777777" w:rsidR="00006F3D" w:rsidRPr="00006F3D" w:rsidRDefault="00006F3D" w:rsidP="00D44ACE">
      <w:pPr>
        <w:numPr>
          <w:ilvl w:val="0"/>
          <w:numId w:val="2"/>
        </w:num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Completed health history physical exam form with the following:</w:t>
      </w:r>
    </w:p>
    <w:p w14:paraId="2DA568A1" w14:textId="77777777" w:rsidR="00006F3D" w:rsidRPr="00006F3D" w:rsidRDefault="00006F3D" w:rsidP="00D44ACE">
      <w:pPr>
        <w:numPr>
          <w:ilvl w:val="1"/>
          <w:numId w:val="2"/>
        </w:num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Completed vaccine series OR immunity to the following diseases: </w:t>
      </w:r>
    </w:p>
    <w:p w14:paraId="3DABA4A8" w14:textId="77777777" w:rsidR="00006F3D" w:rsidRPr="00006F3D" w:rsidRDefault="00006F3D" w:rsidP="00D44ACE">
      <w:pPr>
        <w:numPr>
          <w:ilvl w:val="2"/>
          <w:numId w:val="2"/>
        </w:num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Varicella (Chicken Pox)</w:t>
      </w:r>
    </w:p>
    <w:p w14:paraId="7CD89566" w14:textId="77777777" w:rsidR="00006F3D" w:rsidRPr="00006F3D" w:rsidRDefault="00006F3D" w:rsidP="00D44ACE">
      <w:pPr>
        <w:numPr>
          <w:ilvl w:val="2"/>
          <w:numId w:val="2"/>
        </w:num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Measles, Mumps, Rubella (MMR) </w:t>
      </w:r>
    </w:p>
    <w:p w14:paraId="1BE85820" w14:textId="77777777" w:rsidR="00006F3D" w:rsidRPr="00006F3D" w:rsidRDefault="00006F3D" w:rsidP="00D44ACE">
      <w:pPr>
        <w:numPr>
          <w:ilvl w:val="2"/>
          <w:numId w:val="2"/>
        </w:num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Tetanus, Diphtheria, Acellular Pertussis (TDaP)</w:t>
      </w:r>
    </w:p>
    <w:p w14:paraId="3B899705" w14:textId="77777777" w:rsidR="00006F3D" w:rsidRPr="00006F3D" w:rsidRDefault="00006F3D" w:rsidP="00D44ACE">
      <w:pPr>
        <w:numPr>
          <w:ilvl w:val="2"/>
          <w:numId w:val="2"/>
        </w:num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Hepatitis B (and or signed waiver) </w:t>
      </w:r>
    </w:p>
    <w:p w14:paraId="28737B07" w14:textId="77777777" w:rsidR="00006F3D" w:rsidRPr="00006F3D" w:rsidRDefault="00006F3D" w:rsidP="00D44ACE">
      <w:pPr>
        <w:numPr>
          <w:ilvl w:val="0"/>
          <w:numId w:val="9"/>
        </w:num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Influenza - annual influenza vaccine due by October 1 of each calendar year or as designated by the Nursing/Allied Health Department Chair.</w:t>
      </w:r>
    </w:p>
    <w:p w14:paraId="714377B5" w14:textId="77777777" w:rsidR="00006F3D" w:rsidRPr="00006F3D" w:rsidRDefault="00006F3D" w:rsidP="00D44ACE">
      <w:pPr>
        <w:numPr>
          <w:ilvl w:val="0"/>
          <w:numId w:val="9"/>
        </w:num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Covid-19 vaccination</w:t>
      </w:r>
    </w:p>
    <w:p w14:paraId="4454557D" w14:textId="1FD15D83" w:rsidR="00006F3D" w:rsidRPr="00006F3D" w:rsidRDefault="00006F3D" w:rsidP="00006F3D">
      <w:pPr>
        <w:numPr>
          <w:ilvl w:val="1"/>
          <w:numId w:val="9"/>
        </w:numPr>
        <w:spacing w:after="200" w:line="276"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 The clinical portion of the </w:t>
      </w:r>
      <w:r w:rsidR="007C336A">
        <w:rPr>
          <w:rFonts w:ascii="Calibri" w:eastAsia="Calibri" w:hAnsi="Calibri" w:cs="Times New Roman"/>
          <w:color w:val="auto"/>
          <w:sz w:val="24"/>
          <w:szCs w:val="24"/>
          <w:u w:val="none"/>
        </w:rPr>
        <w:t>respiratory therapy</w:t>
      </w:r>
      <w:r w:rsidRPr="00006F3D">
        <w:rPr>
          <w:rFonts w:ascii="Calibri" w:eastAsia="Calibri" w:hAnsi="Calibri" w:cs="Times New Roman"/>
          <w:color w:val="auto"/>
          <w:sz w:val="24"/>
          <w:szCs w:val="24"/>
          <w:u w:val="none"/>
        </w:rPr>
        <w:t xml:space="preserve"> </w:t>
      </w:r>
      <w:r w:rsidR="007C336A">
        <w:rPr>
          <w:rFonts w:ascii="Calibri" w:eastAsia="Calibri" w:hAnsi="Calibri" w:cs="Times New Roman"/>
          <w:color w:val="auto"/>
          <w:sz w:val="24"/>
          <w:szCs w:val="24"/>
          <w:u w:val="none"/>
        </w:rPr>
        <w:t>program is offered at area healthcare facilities known as “clinical sites.”</w:t>
      </w:r>
      <w:r w:rsidRPr="00006F3D">
        <w:rPr>
          <w:rFonts w:ascii="Calibri" w:eastAsia="Calibri" w:hAnsi="Calibri" w:cs="Times New Roman"/>
          <w:color w:val="auto"/>
          <w:sz w:val="24"/>
          <w:szCs w:val="24"/>
          <w:u w:val="none"/>
        </w:rPr>
        <w:t xml:space="preserve">  Clinical sites establish their own requirements for </w:t>
      </w:r>
      <w:r w:rsidR="007C336A" w:rsidRPr="00006F3D">
        <w:rPr>
          <w:rFonts w:ascii="Calibri" w:eastAsia="Calibri" w:hAnsi="Calibri" w:cs="Times New Roman"/>
          <w:color w:val="auto"/>
          <w:sz w:val="24"/>
          <w:szCs w:val="24"/>
          <w:u w:val="none"/>
        </w:rPr>
        <w:t>people</w:t>
      </w:r>
      <w:r w:rsidRPr="00006F3D">
        <w:rPr>
          <w:rFonts w:ascii="Calibri" w:eastAsia="Calibri" w:hAnsi="Calibri" w:cs="Times New Roman"/>
          <w:color w:val="auto"/>
          <w:sz w:val="24"/>
          <w:szCs w:val="24"/>
          <w:u w:val="none"/>
        </w:rPr>
        <w:t xml:space="preserve"> entering their facilities for educational purposes.  Clinical sites may have established vaccination requirements, including vaccination for COVID-19.  As with all clinical program requirements, the clinical site reserves the right to deny participation to any student who </w:t>
      </w:r>
      <w:r w:rsidR="007C336A">
        <w:rPr>
          <w:rFonts w:ascii="Calibri" w:eastAsia="Calibri" w:hAnsi="Calibri" w:cs="Times New Roman"/>
          <w:color w:val="auto"/>
          <w:sz w:val="24"/>
          <w:szCs w:val="24"/>
          <w:u w:val="none"/>
        </w:rPr>
        <w:t>fails to meet the required clinical criteria or does not adhere to the clinical site's</w:t>
      </w:r>
      <w:r w:rsidRPr="00006F3D">
        <w:rPr>
          <w:rFonts w:ascii="Calibri" w:eastAsia="Calibri" w:hAnsi="Calibri" w:cs="Times New Roman"/>
          <w:color w:val="auto"/>
          <w:sz w:val="24"/>
          <w:szCs w:val="24"/>
          <w:u w:val="none"/>
        </w:rPr>
        <w:t xml:space="preserve"> policies. Individual programs of study do not have the authority to secure clinical experience(s) for students who do not meet eligibility criteria.  Students participating in clinicals must adhere to the sites’ requirements.  While these are not college requirements, failure to adhere to the clinical site requirements will result in ineligibility to complete the </w:t>
      </w:r>
      <w:r w:rsidR="0070068F">
        <w:rPr>
          <w:rFonts w:ascii="Calibri" w:eastAsia="Calibri" w:hAnsi="Calibri" w:cs="Times New Roman"/>
          <w:color w:val="auto"/>
          <w:sz w:val="24"/>
          <w:szCs w:val="24"/>
          <w:u w:val="none"/>
        </w:rPr>
        <w:t>Respiratory Therapy</w:t>
      </w:r>
      <w:r w:rsidRPr="00006F3D">
        <w:rPr>
          <w:rFonts w:ascii="Calibri" w:eastAsia="Calibri" w:hAnsi="Calibri" w:cs="Times New Roman"/>
          <w:color w:val="auto"/>
          <w:sz w:val="24"/>
          <w:szCs w:val="24"/>
          <w:u w:val="none"/>
        </w:rPr>
        <w:t xml:space="preserve"> program.</w:t>
      </w:r>
    </w:p>
    <w:p w14:paraId="76F365F5" w14:textId="52C1C0CC" w:rsidR="00006F3D" w:rsidRDefault="00006F3D" w:rsidP="00006F3D">
      <w:pPr>
        <w:spacing w:after="200" w:line="276" w:lineRule="auto"/>
        <w:ind w:firstLine="720"/>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The Coordinator of Clinical Education (DCE) works with each student to assign </w:t>
      </w:r>
      <w:r w:rsidR="007C336A">
        <w:rPr>
          <w:rFonts w:ascii="Calibri" w:eastAsia="Calibri" w:hAnsi="Calibri" w:cs="Times New Roman"/>
          <w:color w:val="auto"/>
          <w:sz w:val="24"/>
          <w:szCs w:val="24"/>
          <w:u w:val="none"/>
        </w:rPr>
        <w:t>them to an appropriate clinical site</w:t>
      </w:r>
      <w:r w:rsidRPr="00006F3D">
        <w:rPr>
          <w:rFonts w:ascii="Calibri" w:eastAsia="Calibri" w:hAnsi="Calibri" w:cs="Times New Roman"/>
          <w:color w:val="auto"/>
          <w:sz w:val="24"/>
          <w:szCs w:val="24"/>
          <w:u w:val="none"/>
        </w:rPr>
        <w:t xml:space="preserve">.  Assignments depend on the availability of clinical sites each semester. Students may be required to travel long distances to a clinical site. A car is required for personal transportation </w:t>
      </w:r>
      <w:r w:rsidR="0052678E" w:rsidRPr="00006F3D">
        <w:rPr>
          <w:rFonts w:ascii="Calibri" w:eastAsia="Calibri" w:hAnsi="Calibri" w:cs="Times New Roman"/>
          <w:color w:val="auto"/>
          <w:sz w:val="24"/>
          <w:szCs w:val="24"/>
          <w:u w:val="none"/>
        </w:rPr>
        <w:t>for</w:t>
      </w:r>
      <w:r w:rsidRPr="00006F3D">
        <w:rPr>
          <w:rFonts w:ascii="Calibri" w:eastAsia="Calibri" w:hAnsi="Calibri" w:cs="Times New Roman"/>
          <w:color w:val="auto"/>
          <w:sz w:val="24"/>
          <w:szCs w:val="24"/>
          <w:u w:val="none"/>
        </w:rPr>
        <w:t xml:space="preserve"> all clinical education experience assignments.  The Clinical Preceptors </w:t>
      </w:r>
      <w:r w:rsidR="007C336A">
        <w:rPr>
          <w:rFonts w:ascii="Calibri" w:eastAsia="Calibri" w:hAnsi="Calibri" w:cs="Times New Roman"/>
          <w:color w:val="auto"/>
          <w:sz w:val="24"/>
          <w:szCs w:val="24"/>
          <w:u w:val="none"/>
        </w:rPr>
        <w:t>work with the DCE to ensure that all students have equal, like, and kind clinical experiences</w:t>
      </w:r>
      <w:r w:rsidRPr="00006F3D">
        <w:rPr>
          <w:rFonts w:ascii="Calibri" w:eastAsia="Calibri" w:hAnsi="Calibri" w:cs="Times New Roman"/>
          <w:color w:val="auto"/>
          <w:sz w:val="24"/>
          <w:szCs w:val="24"/>
          <w:u w:val="none"/>
        </w:rPr>
        <w:t>.</w:t>
      </w:r>
    </w:p>
    <w:p w14:paraId="18291B75" w14:textId="77777777" w:rsidR="00D114DB" w:rsidRPr="00D114DB" w:rsidRDefault="00D114DB" w:rsidP="00D114DB">
      <w:pPr>
        <w:spacing w:after="200" w:line="276" w:lineRule="auto"/>
        <w:rPr>
          <w:rFonts w:ascii="Calibri" w:eastAsia="Calibri" w:hAnsi="Calibri" w:cs="Times New Roman"/>
          <w:color w:val="auto"/>
          <w:sz w:val="24"/>
          <w:szCs w:val="24"/>
          <w:u w:val="none"/>
        </w:rPr>
      </w:pPr>
      <w:r w:rsidRPr="00D114DB">
        <w:rPr>
          <w:rFonts w:ascii="Calibri" w:eastAsia="Calibri" w:hAnsi="Calibri" w:cs="Times New Roman"/>
          <w:b/>
          <w:color w:val="auto"/>
          <w:sz w:val="24"/>
          <w:szCs w:val="24"/>
          <w:u w:val="none"/>
        </w:rPr>
        <w:t>Note</w:t>
      </w:r>
      <w:r w:rsidRPr="00D114DB">
        <w:rPr>
          <w:rFonts w:ascii="Calibri" w:eastAsia="Calibri" w:hAnsi="Calibri" w:cs="Times New Roman"/>
          <w:color w:val="auto"/>
          <w:sz w:val="24"/>
          <w:szCs w:val="24"/>
          <w:u w:val="none"/>
        </w:rPr>
        <w:t>:</w:t>
      </w:r>
    </w:p>
    <w:p w14:paraId="7C0F0C1A" w14:textId="13E27133" w:rsidR="00D114DB" w:rsidRPr="00D114DB" w:rsidRDefault="00D114DB" w:rsidP="00D114DB">
      <w:pPr>
        <w:spacing w:after="200" w:line="276" w:lineRule="auto"/>
        <w:rPr>
          <w:rFonts w:ascii="Calibri" w:eastAsia="Calibri" w:hAnsi="Calibri" w:cs="Times New Roman"/>
          <w:i/>
          <w:color w:val="auto"/>
          <w:sz w:val="28"/>
          <w:szCs w:val="28"/>
          <w:u w:val="none"/>
        </w:rPr>
      </w:pPr>
      <w:r w:rsidRPr="00D114DB">
        <w:rPr>
          <w:rFonts w:ascii="Calibri" w:eastAsia="Calibri" w:hAnsi="Calibri" w:cs="Times New Roman"/>
          <w:i/>
          <w:color w:val="auto"/>
          <w:sz w:val="24"/>
          <w:szCs w:val="24"/>
          <w:u w:val="none"/>
        </w:rPr>
        <w:t xml:space="preserve">Students are required to complete all mandatory clinical rotation documentation and requirements 30 days </w:t>
      </w:r>
      <w:r>
        <w:rPr>
          <w:rFonts w:ascii="Calibri" w:eastAsia="Calibri" w:hAnsi="Calibri" w:cs="Times New Roman"/>
          <w:i/>
          <w:color w:val="auto"/>
          <w:sz w:val="24"/>
          <w:szCs w:val="24"/>
          <w:u w:val="none"/>
        </w:rPr>
        <w:t>prior to the start date of the actual Clinical Practicum, except for drug testing, which must be completed at least 2 weeks before</w:t>
      </w:r>
      <w:r w:rsidRPr="00D114DB">
        <w:rPr>
          <w:rFonts w:ascii="Calibri" w:eastAsia="Calibri" w:hAnsi="Calibri" w:cs="Times New Roman"/>
          <w:i/>
          <w:color w:val="auto"/>
          <w:sz w:val="24"/>
          <w:szCs w:val="24"/>
          <w:u w:val="none"/>
        </w:rPr>
        <w:t xml:space="preserve"> the start date. Castle Branch, an electronic Allied Health record-keeping system, will be purchased and utilized for the clinical requirements. The information will be entered into the Castle Branch website</w:t>
      </w:r>
      <w:r w:rsidRPr="00D114DB">
        <w:rPr>
          <w:rFonts w:ascii="Calibri" w:eastAsia="Calibri" w:hAnsi="Calibri" w:cs="Times New Roman"/>
          <w:b/>
          <w:color w:val="auto"/>
          <w:sz w:val="24"/>
          <w:szCs w:val="24"/>
          <w:u w:val="none"/>
        </w:rPr>
        <w:t xml:space="preserve"> </w:t>
      </w:r>
      <w:hyperlink r:id="rId15" w:history="1">
        <w:r w:rsidRPr="00D114DB">
          <w:rPr>
            <w:rFonts w:ascii="Calibri" w:eastAsia="Calibri" w:hAnsi="Calibri" w:cs="Times New Roman"/>
            <w:b/>
            <w:i/>
            <w:color w:val="0563C1"/>
            <w:sz w:val="24"/>
            <w:szCs w:val="24"/>
            <w:u w:val="none"/>
          </w:rPr>
          <w:t>https://portal.castlebranch.com/RH62</w:t>
        </w:r>
      </w:hyperlink>
      <w:r w:rsidRPr="00D114DB">
        <w:rPr>
          <w:rFonts w:ascii="Calibri" w:eastAsia="Calibri" w:hAnsi="Calibri" w:cs="Times New Roman"/>
          <w:b/>
          <w:i/>
          <w:color w:val="auto"/>
          <w:sz w:val="24"/>
          <w:szCs w:val="24"/>
          <w:u w:val="none"/>
        </w:rPr>
        <w:t xml:space="preserve">.  </w:t>
      </w:r>
      <w:r w:rsidRPr="00D114DB">
        <w:rPr>
          <w:rFonts w:ascii="Calibri" w:eastAsia="Calibri" w:hAnsi="Calibri" w:cs="Times New Roman"/>
          <w:i/>
          <w:color w:val="auto"/>
          <w:sz w:val="24"/>
          <w:szCs w:val="24"/>
          <w:u w:val="none"/>
        </w:rPr>
        <w:t>Failure to complete clinical site documentation and requirements will result in the student being unable to participate in the Clinical Practicum.  Clinical site requirements are subject to change at the request of each clinical site</w:t>
      </w:r>
      <w:r w:rsidRPr="00D114DB">
        <w:rPr>
          <w:rFonts w:ascii="Calibri" w:eastAsia="Calibri" w:hAnsi="Calibri" w:cs="Times New Roman"/>
          <w:i/>
          <w:color w:val="auto"/>
          <w:sz w:val="28"/>
          <w:szCs w:val="28"/>
          <w:u w:val="none"/>
        </w:rPr>
        <w:t xml:space="preserve">. </w:t>
      </w:r>
    </w:p>
    <w:p w14:paraId="09B587FA" w14:textId="77777777" w:rsidR="00006F3D" w:rsidRPr="00D443DD" w:rsidRDefault="00006F3D" w:rsidP="00D443DD">
      <w:pPr>
        <w:pStyle w:val="Heading2"/>
        <w:rPr>
          <w:rFonts w:eastAsia="Times New Roman"/>
          <w:u w:val="none"/>
        </w:rPr>
      </w:pPr>
      <w:bookmarkStart w:id="31" w:name="_Toc141365113"/>
      <w:bookmarkStart w:id="32" w:name="_Toc193875142"/>
      <w:r w:rsidRPr="00D443DD">
        <w:rPr>
          <w:rFonts w:eastAsia="Times New Roman"/>
          <w:u w:val="none"/>
        </w:rPr>
        <w:t>Criminal Background Checks</w:t>
      </w:r>
      <w:bookmarkEnd w:id="31"/>
      <w:bookmarkEnd w:id="32"/>
    </w:p>
    <w:p w14:paraId="142E26C3" w14:textId="75BB3A6A" w:rsidR="00006F3D" w:rsidRPr="00006F3D" w:rsidRDefault="00006F3D" w:rsidP="00006F3D">
      <w:p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b/>
          <w:color w:val="auto"/>
          <w:sz w:val="32"/>
          <w:szCs w:val="32"/>
          <w:u w:val="none"/>
        </w:rPr>
        <w:tab/>
      </w:r>
      <w:r w:rsidRPr="00006F3D">
        <w:rPr>
          <w:rFonts w:ascii="Calibri" w:eastAsia="Calibri" w:hAnsi="Calibri" w:cs="Times New Roman"/>
          <w:color w:val="auto"/>
          <w:sz w:val="24"/>
          <w:szCs w:val="24"/>
          <w:u w:val="none"/>
        </w:rPr>
        <w:t xml:space="preserve">Clinical affiliation sites require a criminal background check on students attending a clinical rotation at their facility. The clinical affiliation site reserves the </w:t>
      </w:r>
      <w:r w:rsidR="00D12E6A">
        <w:rPr>
          <w:rFonts w:ascii="Calibri" w:eastAsia="Calibri" w:hAnsi="Calibri" w:cs="Times New Roman"/>
          <w:color w:val="auto"/>
          <w:sz w:val="24"/>
          <w:szCs w:val="24"/>
          <w:u w:val="none"/>
        </w:rPr>
        <w:t>right</w:t>
      </w:r>
      <w:r w:rsidRPr="00006F3D">
        <w:rPr>
          <w:rFonts w:ascii="Calibri" w:eastAsia="Calibri" w:hAnsi="Calibri" w:cs="Times New Roman"/>
          <w:color w:val="auto"/>
          <w:sz w:val="24"/>
          <w:szCs w:val="24"/>
          <w:u w:val="none"/>
        </w:rPr>
        <w:t xml:space="preserve"> to deny a student the ability to attend the clinical rotation at their site. Denial of a student by a clinical site will jeopardize the student’s ability to complete the program. Students are encouraged to disclose any </w:t>
      </w:r>
      <w:r w:rsidR="00D12E6A" w:rsidRPr="00006F3D">
        <w:rPr>
          <w:rFonts w:ascii="Calibri" w:eastAsia="Calibri" w:hAnsi="Calibri" w:cs="Times New Roman"/>
          <w:color w:val="auto"/>
          <w:sz w:val="24"/>
          <w:szCs w:val="24"/>
          <w:u w:val="none"/>
        </w:rPr>
        <w:t>concerns</w:t>
      </w:r>
      <w:r w:rsidRPr="00006F3D">
        <w:rPr>
          <w:rFonts w:ascii="Calibri" w:eastAsia="Calibri" w:hAnsi="Calibri" w:cs="Times New Roman"/>
          <w:color w:val="auto"/>
          <w:sz w:val="24"/>
          <w:szCs w:val="24"/>
          <w:u w:val="none"/>
        </w:rPr>
        <w:t xml:space="preserve"> related to the criminal background checks to the DCE </w:t>
      </w:r>
      <w:r w:rsidR="00D12E6A">
        <w:rPr>
          <w:rFonts w:ascii="Calibri" w:eastAsia="Calibri" w:hAnsi="Calibri" w:cs="Times New Roman"/>
          <w:color w:val="auto"/>
          <w:sz w:val="24"/>
          <w:szCs w:val="24"/>
          <w:u w:val="none"/>
        </w:rPr>
        <w:t xml:space="preserve">before being assigned to </w:t>
      </w:r>
      <w:r w:rsidRPr="00006F3D">
        <w:rPr>
          <w:rFonts w:ascii="Calibri" w:eastAsia="Calibri" w:hAnsi="Calibri" w:cs="Times New Roman"/>
          <w:color w:val="auto"/>
          <w:sz w:val="24"/>
          <w:szCs w:val="24"/>
          <w:u w:val="none"/>
        </w:rPr>
        <w:t xml:space="preserve">a clinical practicum. </w:t>
      </w:r>
    </w:p>
    <w:p w14:paraId="65D2C277" w14:textId="77777777" w:rsidR="00006F3D" w:rsidRPr="00D443DD" w:rsidRDefault="00006F3D" w:rsidP="00D443DD">
      <w:pPr>
        <w:pStyle w:val="Heading2"/>
        <w:rPr>
          <w:rFonts w:eastAsia="Times New Roman"/>
          <w:u w:val="none"/>
        </w:rPr>
      </w:pPr>
      <w:bookmarkStart w:id="33" w:name="_Toc141365115"/>
      <w:bookmarkStart w:id="34" w:name="_Toc193875143"/>
      <w:r w:rsidRPr="00D443DD">
        <w:rPr>
          <w:rFonts w:eastAsia="Times New Roman"/>
          <w:u w:val="none"/>
        </w:rPr>
        <w:t>Health and Physical Examination Requirements</w:t>
      </w:r>
      <w:bookmarkEnd w:id="33"/>
      <w:bookmarkEnd w:id="34"/>
    </w:p>
    <w:p w14:paraId="617B4697" w14:textId="77777777" w:rsidR="00006F3D" w:rsidRPr="00D443DD" w:rsidRDefault="00006F3D" w:rsidP="00D443DD">
      <w:pPr>
        <w:pStyle w:val="Heading3"/>
        <w:rPr>
          <w:rFonts w:eastAsia="Times New Roman"/>
          <w:u w:val="none"/>
        </w:rPr>
      </w:pPr>
      <w:bookmarkStart w:id="35" w:name="_Toc141365116"/>
      <w:bookmarkStart w:id="36" w:name="_Toc193875144"/>
      <w:r w:rsidRPr="00D443DD">
        <w:rPr>
          <w:rFonts w:eastAsia="Times New Roman"/>
          <w:u w:val="none"/>
        </w:rPr>
        <w:t>Medical Health Insurance</w:t>
      </w:r>
      <w:bookmarkEnd w:id="35"/>
      <w:bookmarkEnd w:id="36"/>
    </w:p>
    <w:p w14:paraId="514FF641" w14:textId="77777777" w:rsidR="00006F3D" w:rsidRPr="00006F3D" w:rsidRDefault="00006F3D" w:rsidP="00006F3D">
      <w:pPr>
        <w:spacing w:after="200" w:line="240" w:lineRule="auto"/>
        <w:ind w:left="720"/>
        <w:rPr>
          <w:rFonts w:ascii="Calibri" w:eastAsia="Calibri" w:hAnsi="Calibri" w:cs="Calibri"/>
          <w:sz w:val="24"/>
          <w:szCs w:val="24"/>
          <w:u w:val="none"/>
        </w:rPr>
      </w:pPr>
      <w:r w:rsidRPr="00006F3D">
        <w:rPr>
          <w:rFonts w:ascii="Calibri" w:eastAsia="Calibri" w:hAnsi="Calibri" w:cs="Calibri"/>
          <w:sz w:val="24"/>
          <w:szCs w:val="24"/>
          <w:u w:val="none"/>
        </w:rPr>
        <w:t xml:space="preserve">Students are </w:t>
      </w:r>
      <w:r w:rsidRPr="00006F3D">
        <w:rPr>
          <w:rFonts w:ascii="Calibri" w:eastAsia="Calibri" w:hAnsi="Calibri" w:cs="Calibri"/>
          <w:b/>
          <w:bCs/>
          <w:sz w:val="24"/>
          <w:szCs w:val="24"/>
          <w:u w:val="none"/>
        </w:rPr>
        <w:t>required</w:t>
      </w:r>
      <w:r w:rsidRPr="00006F3D">
        <w:rPr>
          <w:rFonts w:ascii="Calibri" w:eastAsia="Calibri" w:hAnsi="Calibri" w:cs="Calibri"/>
          <w:sz w:val="24"/>
          <w:szCs w:val="24"/>
          <w:u w:val="none"/>
        </w:rPr>
        <w:t xml:space="preserve"> to have comprehensive health insurance to attend Clinical Practicums. To be accepted, health insurance must meet the following criteria: </w:t>
      </w:r>
    </w:p>
    <w:p w14:paraId="03A70EEF" w14:textId="7376D377" w:rsidR="00006F3D" w:rsidRPr="00006F3D" w:rsidRDefault="00006F3D" w:rsidP="00006F3D">
      <w:pPr>
        <w:spacing w:after="200" w:line="240" w:lineRule="auto"/>
        <w:ind w:left="720"/>
        <w:rPr>
          <w:rFonts w:ascii="Calibri" w:eastAsia="Calibri" w:hAnsi="Calibri" w:cs="Calibri"/>
          <w:sz w:val="24"/>
          <w:szCs w:val="24"/>
          <w:u w:val="none"/>
        </w:rPr>
      </w:pPr>
      <w:r w:rsidRPr="00006F3D">
        <w:rPr>
          <w:rFonts w:ascii="Calibri" w:eastAsia="Calibri" w:hAnsi="Calibri" w:cs="Calibri"/>
          <w:sz w:val="24"/>
          <w:szCs w:val="24"/>
          <w:u w:val="none"/>
        </w:rPr>
        <w:t xml:space="preserve">• United </w:t>
      </w:r>
      <w:r w:rsidR="00065944">
        <w:rPr>
          <w:rFonts w:ascii="Calibri" w:eastAsia="Calibri" w:hAnsi="Calibri" w:cs="Calibri"/>
          <w:sz w:val="24"/>
          <w:szCs w:val="24"/>
          <w:u w:val="none"/>
        </w:rPr>
        <w:t>States-based</w:t>
      </w:r>
      <w:r w:rsidRPr="00006F3D">
        <w:rPr>
          <w:rFonts w:ascii="Calibri" w:eastAsia="Calibri" w:hAnsi="Calibri" w:cs="Calibri"/>
          <w:sz w:val="24"/>
          <w:szCs w:val="24"/>
          <w:u w:val="none"/>
        </w:rPr>
        <w:t xml:space="preserve"> insurance </w:t>
      </w:r>
      <w:proofErr w:type="gramStart"/>
      <w:r w:rsidRPr="00006F3D">
        <w:rPr>
          <w:rFonts w:ascii="Calibri" w:eastAsia="Calibri" w:hAnsi="Calibri" w:cs="Calibri"/>
          <w:sz w:val="24"/>
          <w:szCs w:val="24"/>
          <w:u w:val="none"/>
        </w:rPr>
        <w:t>plan;</w:t>
      </w:r>
      <w:proofErr w:type="gramEnd"/>
      <w:r w:rsidRPr="00006F3D">
        <w:rPr>
          <w:rFonts w:ascii="Calibri" w:eastAsia="Calibri" w:hAnsi="Calibri" w:cs="Calibri"/>
          <w:sz w:val="24"/>
          <w:szCs w:val="24"/>
          <w:u w:val="none"/>
        </w:rPr>
        <w:t xml:space="preserve">  </w:t>
      </w:r>
    </w:p>
    <w:p w14:paraId="3AF488D8" w14:textId="77777777" w:rsidR="00006F3D" w:rsidRPr="00006F3D" w:rsidRDefault="00006F3D" w:rsidP="00006F3D">
      <w:pPr>
        <w:spacing w:after="200" w:line="240" w:lineRule="auto"/>
        <w:ind w:left="720"/>
        <w:rPr>
          <w:rFonts w:ascii="Calibri" w:eastAsia="Calibri" w:hAnsi="Calibri" w:cs="Calibri"/>
          <w:sz w:val="24"/>
          <w:szCs w:val="24"/>
          <w:u w:val="none"/>
        </w:rPr>
      </w:pPr>
      <w:r w:rsidRPr="00006F3D">
        <w:rPr>
          <w:rFonts w:ascii="Calibri" w:eastAsia="Calibri" w:hAnsi="Calibri" w:cs="Calibri"/>
          <w:sz w:val="24"/>
          <w:szCs w:val="24"/>
          <w:u w:val="none"/>
        </w:rPr>
        <w:t>• Provides the 10 essential health benefits specified in the Affordable Care Act (</w:t>
      </w:r>
      <w:hyperlink r:id="rId16" w:history="1">
        <w:r w:rsidRPr="00006F3D">
          <w:rPr>
            <w:rFonts w:ascii="Calibri" w:eastAsia="Calibri" w:hAnsi="Calibri" w:cs="Calibri"/>
            <w:color w:val="0563C1"/>
            <w:sz w:val="24"/>
            <w:szCs w:val="24"/>
          </w:rPr>
          <w:t>https://www.healthcare.gov/glossary/essential-health-benefits/</w:t>
        </w:r>
      </w:hyperlink>
      <w:proofErr w:type="gramStart"/>
      <w:r w:rsidRPr="00006F3D">
        <w:rPr>
          <w:rFonts w:ascii="Calibri" w:eastAsia="Calibri" w:hAnsi="Calibri" w:cs="Calibri"/>
          <w:sz w:val="24"/>
          <w:szCs w:val="24"/>
          <w:u w:val="none"/>
        </w:rPr>
        <w:t>);</w:t>
      </w:r>
      <w:proofErr w:type="gramEnd"/>
      <w:r w:rsidRPr="00006F3D">
        <w:rPr>
          <w:rFonts w:ascii="Calibri" w:eastAsia="Calibri" w:hAnsi="Calibri" w:cs="Calibri"/>
          <w:sz w:val="24"/>
          <w:szCs w:val="24"/>
          <w:u w:val="none"/>
        </w:rPr>
        <w:t xml:space="preserve">  </w:t>
      </w:r>
    </w:p>
    <w:p w14:paraId="52328BC7" w14:textId="1A9AC8F7" w:rsidR="00006F3D" w:rsidRPr="00006F3D" w:rsidRDefault="00006F3D" w:rsidP="00006F3D">
      <w:pPr>
        <w:spacing w:after="200" w:line="240" w:lineRule="auto"/>
        <w:ind w:left="720"/>
        <w:rPr>
          <w:rFonts w:ascii="Calibri" w:eastAsia="Calibri" w:hAnsi="Calibri" w:cs="Calibri"/>
          <w:sz w:val="24"/>
          <w:szCs w:val="24"/>
          <w:u w:val="none"/>
        </w:rPr>
      </w:pPr>
      <w:r w:rsidRPr="00006F3D">
        <w:rPr>
          <w:rFonts w:ascii="Calibri" w:eastAsia="Calibri" w:hAnsi="Calibri" w:cs="Calibri"/>
          <w:sz w:val="24"/>
          <w:szCs w:val="24"/>
          <w:u w:val="none"/>
        </w:rPr>
        <w:t xml:space="preserve">• Includes access to hospital and physician providers in the area where the student is attending a New Hampshire community </w:t>
      </w:r>
      <w:r w:rsidR="008809D1" w:rsidRPr="00006F3D">
        <w:rPr>
          <w:rFonts w:ascii="Calibri" w:eastAsia="Calibri" w:hAnsi="Calibri" w:cs="Calibri"/>
          <w:sz w:val="24"/>
          <w:szCs w:val="24"/>
          <w:u w:val="none"/>
        </w:rPr>
        <w:t>college.</w:t>
      </w:r>
      <w:r w:rsidRPr="00006F3D">
        <w:rPr>
          <w:rFonts w:ascii="Calibri" w:eastAsia="Calibri" w:hAnsi="Calibri" w:cs="Calibri"/>
          <w:sz w:val="24"/>
          <w:szCs w:val="24"/>
          <w:u w:val="none"/>
        </w:rPr>
        <w:t xml:space="preserve">  </w:t>
      </w:r>
    </w:p>
    <w:p w14:paraId="78292BCE" w14:textId="510BB8EE" w:rsidR="00006F3D" w:rsidRPr="00006F3D" w:rsidRDefault="00006F3D" w:rsidP="00006F3D">
      <w:pPr>
        <w:spacing w:after="200" w:line="240" w:lineRule="auto"/>
        <w:ind w:left="720"/>
        <w:rPr>
          <w:rFonts w:ascii="Calibri" w:eastAsia="Calibri" w:hAnsi="Calibri" w:cs="Calibri"/>
          <w:sz w:val="24"/>
          <w:szCs w:val="24"/>
          <w:u w:val="none"/>
        </w:rPr>
      </w:pPr>
      <w:r w:rsidRPr="00006F3D">
        <w:rPr>
          <w:rFonts w:ascii="Calibri" w:eastAsia="Calibri" w:hAnsi="Calibri" w:cs="Calibri"/>
          <w:sz w:val="24"/>
          <w:szCs w:val="24"/>
          <w:u w:val="none"/>
        </w:rPr>
        <w:t>• Will remain in effect for the entire semester (except for termination due to the attainment of a maximum age or other situation resulting in a loss of plan eligibility. </w:t>
      </w:r>
    </w:p>
    <w:p w14:paraId="5E8267DC" w14:textId="77777777" w:rsidR="00006F3D" w:rsidRPr="00006F3D" w:rsidRDefault="00006F3D" w:rsidP="00006F3D">
      <w:pPr>
        <w:spacing w:after="200" w:line="240" w:lineRule="auto"/>
        <w:ind w:left="720"/>
        <w:rPr>
          <w:rFonts w:ascii="Calibri" w:eastAsia="Calibri" w:hAnsi="Calibri" w:cs="Calibri"/>
          <w:sz w:val="24"/>
          <w:szCs w:val="24"/>
          <w:u w:val="none"/>
        </w:rPr>
      </w:pPr>
      <w:r w:rsidRPr="00006F3D">
        <w:rPr>
          <w:rFonts w:ascii="Calibri" w:eastAsia="Calibri" w:hAnsi="Calibri" w:cs="Calibri"/>
          <w:sz w:val="24"/>
          <w:szCs w:val="24"/>
          <w:u w:val="none"/>
        </w:rPr>
        <w:t>  The following plans DO NOT meet the criteria:  </w:t>
      </w:r>
    </w:p>
    <w:p w14:paraId="4BD73DA9" w14:textId="77777777" w:rsidR="00006F3D" w:rsidRPr="00006F3D" w:rsidRDefault="00006F3D" w:rsidP="00006F3D">
      <w:pPr>
        <w:spacing w:after="200" w:line="240" w:lineRule="auto"/>
        <w:ind w:left="720"/>
        <w:rPr>
          <w:rFonts w:ascii="Calibri" w:eastAsia="Calibri" w:hAnsi="Calibri" w:cs="Calibri"/>
          <w:sz w:val="24"/>
          <w:szCs w:val="24"/>
          <w:u w:val="none"/>
        </w:rPr>
      </w:pPr>
      <w:r w:rsidRPr="00006F3D">
        <w:rPr>
          <w:rFonts w:ascii="Calibri" w:eastAsia="Calibri" w:hAnsi="Calibri" w:cs="Calibri"/>
          <w:sz w:val="24"/>
          <w:szCs w:val="24"/>
          <w:u w:val="none"/>
        </w:rPr>
        <w:t>• An accident-only policy  </w:t>
      </w:r>
    </w:p>
    <w:p w14:paraId="1B6554F6" w14:textId="77777777" w:rsidR="00006F3D" w:rsidRPr="00006F3D" w:rsidRDefault="00006F3D" w:rsidP="00006F3D">
      <w:pPr>
        <w:spacing w:after="200" w:line="240" w:lineRule="auto"/>
        <w:ind w:left="720"/>
        <w:rPr>
          <w:rFonts w:ascii="Calibri" w:eastAsia="Calibri" w:hAnsi="Calibri" w:cs="Calibri"/>
          <w:sz w:val="24"/>
          <w:szCs w:val="24"/>
          <w:u w:val="none"/>
        </w:rPr>
      </w:pPr>
      <w:r w:rsidRPr="00006F3D">
        <w:rPr>
          <w:rFonts w:ascii="Calibri" w:eastAsia="Calibri" w:hAnsi="Calibri" w:cs="Calibri"/>
          <w:sz w:val="24"/>
          <w:szCs w:val="24"/>
          <w:u w:val="none"/>
        </w:rPr>
        <w:t>• A short-term limited duration health plan that does not meet the requirements of the Affordable Care Act (ACA)  </w:t>
      </w:r>
    </w:p>
    <w:p w14:paraId="19792FAC" w14:textId="77777777" w:rsidR="00006F3D" w:rsidRPr="00006F3D" w:rsidRDefault="00006F3D" w:rsidP="00006F3D">
      <w:pPr>
        <w:spacing w:after="200" w:line="240" w:lineRule="auto"/>
        <w:ind w:left="720"/>
        <w:rPr>
          <w:rFonts w:ascii="Calibri" w:eastAsia="Calibri" w:hAnsi="Calibri" w:cs="Calibri"/>
          <w:sz w:val="24"/>
          <w:szCs w:val="24"/>
          <w:u w:val="none"/>
        </w:rPr>
      </w:pPr>
      <w:r w:rsidRPr="00006F3D">
        <w:rPr>
          <w:rFonts w:ascii="Calibri" w:eastAsia="Calibri" w:hAnsi="Calibri" w:cs="Calibri"/>
          <w:sz w:val="24"/>
          <w:szCs w:val="24"/>
          <w:u w:val="none"/>
        </w:rPr>
        <w:t>• A ministry sharing plan, even if it is recognized by the ACA.</w:t>
      </w:r>
    </w:p>
    <w:p w14:paraId="592685D7" w14:textId="3FE1B5E4" w:rsidR="00006F3D" w:rsidRPr="00006F3D" w:rsidRDefault="00006F3D" w:rsidP="00006F3D">
      <w:pPr>
        <w:spacing w:after="200" w:line="240" w:lineRule="auto"/>
        <w:ind w:left="720"/>
        <w:rPr>
          <w:rFonts w:ascii="Calibri" w:eastAsia="Calibri" w:hAnsi="Calibri" w:cs="Calibri"/>
          <w:sz w:val="24"/>
          <w:szCs w:val="24"/>
          <w:u w:val="none"/>
        </w:rPr>
      </w:pPr>
      <w:r w:rsidRPr="00006F3D">
        <w:rPr>
          <w:rFonts w:ascii="Calibri" w:eastAsia="Calibri" w:hAnsi="Calibri" w:cs="Calibri"/>
          <w:sz w:val="24"/>
          <w:szCs w:val="24"/>
          <w:u w:val="none"/>
        </w:rPr>
        <w:t xml:space="preserve"> • Any other health benefits program (e.g., a community care program) that is not recognized by the State of </w:t>
      </w:r>
      <w:r w:rsidR="008809D1">
        <w:rPr>
          <w:rFonts w:ascii="Calibri" w:eastAsia="Calibri" w:hAnsi="Calibri" w:cs="Calibri"/>
          <w:sz w:val="24"/>
          <w:szCs w:val="24"/>
          <w:u w:val="none"/>
        </w:rPr>
        <w:t xml:space="preserve">New Hampshire as health insurance (or is not a health benefits plan governed by the Employee </w:t>
      </w:r>
      <w:proofErr w:type="gramStart"/>
      <w:r w:rsidR="008809D1">
        <w:rPr>
          <w:rFonts w:ascii="Calibri" w:eastAsia="Calibri" w:hAnsi="Calibri" w:cs="Calibri"/>
          <w:sz w:val="24"/>
          <w:szCs w:val="24"/>
          <w:u w:val="none"/>
        </w:rPr>
        <w:t>Retirement Income</w:t>
      </w:r>
      <w:proofErr w:type="gramEnd"/>
      <w:r w:rsidR="008809D1">
        <w:rPr>
          <w:rFonts w:ascii="Calibri" w:eastAsia="Calibri" w:hAnsi="Calibri" w:cs="Calibri"/>
          <w:sz w:val="24"/>
          <w:szCs w:val="24"/>
          <w:u w:val="none"/>
        </w:rPr>
        <w:t xml:space="preserve"> Security Act of 1974) and does not meet all </w:t>
      </w:r>
      <w:r w:rsidRPr="00006F3D">
        <w:rPr>
          <w:rFonts w:ascii="Calibri" w:eastAsia="Calibri" w:hAnsi="Calibri" w:cs="Calibri"/>
          <w:sz w:val="24"/>
          <w:szCs w:val="24"/>
          <w:u w:val="none"/>
        </w:rPr>
        <w:t xml:space="preserve">the requirements specified above. </w:t>
      </w:r>
    </w:p>
    <w:p w14:paraId="58938C68" w14:textId="77777777" w:rsidR="00006F3D" w:rsidRPr="00006F3D" w:rsidRDefault="00006F3D" w:rsidP="00D443DD">
      <w:pPr>
        <w:pStyle w:val="Heading3"/>
        <w:rPr>
          <w:rFonts w:eastAsia="Times New Roman"/>
        </w:rPr>
      </w:pPr>
      <w:bookmarkStart w:id="37" w:name="_Toc141365117"/>
      <w:bookmarkStart w:id="38" w:name="_Toc193875145"/>
      <w:r w:rsidRPr="00006F3D">
        <w:rPr>
          <w:rFonts w:eastAsia="Times New Roman"/>
        </w:rPr>
        <w:t>Professional Liability Insurance</w:t>
      </w:r>
      <w:bookmarkEnd w:id="37"/>
      <w:bookmarkEnd w:id="38"/>
    </w:p>
    <w:p w14:paraId="2F7E6925" w14:textId="3CDABF40" w:rsidR="00006F3D" w:rsidRPr="00006F3D" w:rsidRDefault="00006F3D" w:rsidP="00006F3D">
      <w:p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b/>
          <w:color w:val="auto"/>
          <w:sz w:val="32"/>
          <w:szCs w:val="32"/>
          <w:u w:val="none"/>
        </w:rPr>
        <w:tab/>
      </w:r>
      <w:r w:rsidRPr="00006F3D">
        <w:rPr>
          <w:rFonts w:ascii="Calibri" w:eastAsia="Calibri" w:hAnsi="Calibri" w:cs="Times New Roman"/>
          <w:color w:val="auto"/>
          <w:sz w:val="24"/>
          <w:szCs w:val="24"/>
          <w:u w:val="none"/>
        </w:rPr>
        <w:t xml:space="preserve">Malpractice Insurance is required by clinical sites and provided by River Valley Community College for all students in health-related programs. The RVCC group provide coverage to a limit of 1 million per incident to a maximum of 3 million per year. Coverage must be maintained through all semesters in which the student is enrolled. The coverage is in </w:t>
      </w:r>
      <w:r w:rsidR="00396A53">
        <w:rPr>
          <w:rFonts w:ascii="Calibri" w:eastAsia="Calibri" w:hAnsi="Calibri" w:cs="Times New Roman"/>
          <w:color w:val="auto"/>
          <w:sz w:val="24"/>
          <w:szCs w:val="24"/>
          <w:u w:val="none"/>
        </w:rPr>
        <w:t>effect only when the student is acting in a student capacity and will not cover any aid, volunteer,</w:t>
      </w:r>
      <w:r w:rsidRPr="00006F3D">
        <w:rPr>
          <w:rFonts w:ascii="Calibri" w:eastAsia="Calibri" w:hAnsi="Calibri" w:cs="Times New Roman"/>
          <w:color w:val="auto"/>
          <w:sz w:val="24"/>
          <w:szCs w:val="24"/>
          <w:u w:val="none"/>
        </w:rPr>
        <w:t xml:space="preserve"> or paid positions held by the student. </w:t>
      </w:r>
      <w:r w:rsidR="00396A53">
        <w:rPr>
          <w:rFonts w:ascii="Calibri" w:eastAsia="Calibri" w:hAnsi="Calibri" w:cs="Times New Roman"/>
          <w:color w:val="auto"/>
          <w:sz w:val="24"/>
          <w:szCs w:val="24"/>
          <w:u w:val="none"/>
        </w:rPr>
        <w:t>Individuals can purchase personal student professional liability insurance</w:t>
      </w:r>
      <w:r w:rsidRPr="00006F3D">
        <w:rPr>
          <w:rFonts w:ascii="Calibri" w:eastAsia="Calibri" w:hAnsi="Calibri" w:cs="Times New Roman"/>
          <w:color w:val="auto"/>
          <w:sz w:val="24"/>
          <w:szCs w:val="24"/>
          <w:u w:val="none"/>
        </w:rPr>
        <w:t xml:space="preserve">. </w:t>
      </w:r>
    </w:p>
    <w:p w14:paraId="1F94717B" w14:textId="77777777" w:rsidR="00006F3D" w:rsidRPr="00D443DD" w:rsidRDefault="00006F3D" w:rsidP="00D443DD">
      <w:pPr>
        <w:pStyle w:val="Heading3"/>
        <w:rPr>
          <w:rFonts w:eastAsia="Times New Roman"/>
          <w:u w:val="none"/>
        </w:rPr>
      </w:pPr>
      <w:bookmarkStart w:id="39" w:name="_Toc141365118"/>
      <w:bookmarkStart w:id="40" w:name="_Toc193875146"/>
      <w:r w:rsidRPr="00D443DD">
        <w:rPr>
          <w:rFonts w:eastAsia="Times New Roman"/>
          <w:u w:val="none"/>
        </w:rPr>
        <w:t>Injury or Accident</w:t>
      </w:r>
      <w:bookmarkEnd w:id="39"/>
      <w:bookmarkEnd w:id="40"/>
    </w:p>
    <w:p w14:paraId="1CD248A3" w14:textId="74147AE7" w:rsidR="00006F3D" w:rsidRPr="00006F3D" w:rsidRDefault="00006F3D" w:rsidP="00006F3D">
      <w:pPr>
        <w:spacing w:after="200" w:line="276" w:lineRule="auto"/>
        <w:rPr>
          <w:rFonts w:ascii="Calibri" w:eastAsia="Calibri" w:hAnsi="Calibri" w:cs="Times New Roman"/>
          <w:color w:val="auto"/>
          <w:sz w:val="24"/>
          <w:szCs w:val="24"/>
          <w:u w:val="none"/>
        </w:rPr>
      </w:pPr>
      <w:r w:rsidRPr="00006F3D">
        <w:rPr>
          <w:rFonts w:ascii="Calibri" w:eastAsia="Calibri" w:hAnsi="Calibri" w:cs="Times New Roman"/>
          <w:b/>
          <w:color w:val="auto"/>
          <w:sz w:val="28"/>
          <w:szCs w:val="28"/>
          <w:u w:val="none"/>
        </w:rPr>
        <w:tab/>
      </w:r>
      <w:r w:rsidRPr="00006F3D">
        <w:rPr>
          <w:rFonts w:ascii="Calibri" w:eastAsia="Calibri" w:hAnsi="Calibri" w:cs="Times New Roman"/>
          <w:color w:val="auto"/>
          <w:sz w:val="24"/>
          <w:szCs w:val="24"/>
          <w:u w:val="none"/>
        </w:rPr>
        <w:t xml:space="preserve">In the event </w:t>
      </w:r>
      <w:r w:rsidR="00396A53">
        <w:rPr>
          <w:rFonts w:ascii="Calibri" w:eastAsia="Calibri" w:hAnsi="Calibri" w:cs="Times New Roman"/>
          <w:color w:val="auto"/>
          <w:sz w:val="24"/>
          <w:szCs w:val="24"/>
          <w:u w:val="none"/>
        </w:rPr>
        <w:t>of an injury or accident, such as a needle stick or fall,</w:t>
      </w:r>
      <w:r w:rsidRPr="00006F3D">
        <w:rPr>
          <w:rFonts w:ascii="Calibri" w:eastAsia="Calibri" w:hAnsi="Calibri" w:cs="Times New Roman"/>
          <w:color w:val="auto"/>
          <w:sz w:val="24"/>
          <w:szCs w:val="24"/>
          <w:u w:val="none"/>
        </w:rPr>
        <w:t xml:space="preserve"> occurs while the student is at a clinical affiliate, the preceptor at the affiliate will be notified immediately so that the proper clinical site policy and procedures can be followed. Utilization of medical services available in the clinical facility will be the responsibility of the student.  </w:t>
      </w:r>
      <w:r w:rsidRPr="00006F3D">
        <w:rPr>
          <w:rFonts w:ascii="Times New Roman" w:eastAsia="Calibri" w:hAnsi="Times New Roman" w:cs="Times New Roman"/>
          <w:color w:val="auto"/>
          <w:sz w:val="24"/>
          <w:szCs w:val="24"/>
          <w:u w:val="none"/>
        </w:rPr>
        <w:t xml:space="preserve"> </w:t>
      </w:r>
      <w:r w:rsidRPr="00006F3D">
        <w:rPr>
          <w:rFonts w:ascii="Calibri" w:eastAsia="Calibri" w:hAnsi="Calibri" w:cs="Times New Roman"/>
          <w:color w:val="auto"/>
          <w:sz w:val="24"/>
          <w:szCs w:val="24"/>
          <w:u w:val="none"/>
        </w:rPr>
        <w:t xml:space="preserve">Also, </w:t>
      </w:r>
      <w:r w:rsidR="00396A53">
        <w:rPr>
          <w:rFonts w:ascii="Calibri" w:eastAsia="Calibri" w:hAnsi="Calibri" w:cs="Times New Roman"/>
          <w:color w:val="auto"/>
          <w:sz w:val="24"/>
          <w:szCs w:val="24"/>
          <w:u w:val="none"/>
        </w:rPr>
        <w:t>an</w:t>
      </w:r>
      <w:r w:rsidRPr="00006F3D">
        <w:rPr>
          <w:rFonts w:ascii="Calibri" w:eastAsia="Calibri" w:hAnsi="Calibri" w:cs="Times New Roman"/>
          <w:color w:val="auto"/>
          <w:sz w:val="24"/>
          <w:szCs w:val="24"/>
          <w:u w:val="none"/>
        </w:rPr>
        <w:t xml:space="preserve"> RVCC incident report must be completed. </w:t>
      </w:r>
      <w:hyperlink r:id="rId17" w:history="1">
        <w:r w:rsidRPr="00006F3D">
          <w:rPr>
            <w:rFonts w:ascii="Calibri" w:eastAsia="Calibri" w:hAnsi="Calibri" w:cs="Times New Roman"/>
            <w:color w:val="0563C1"/>
            <w:sz w:val="24"/>
            <w:szCs w:val="24"/>
          </w:rPr>
          <w:t>https://ccsnh.omnigo.one/CESIReportExec/olr/OLRMain.aspx?IsAuth=1&amp;groupid=118</w:t>
        </w:r>
      </w:hyperlink>
    </w:p>
    <w:p w14:paraId="4A395D98" w14:textId="77777777" w:rsidR="00006F3D" w:rsidRPr="00D443DD" w:rsidRDefault="00006F3D" w:rsidP="00D443DD">
      <w:pPr>
        <w:pStyle w:val="Heading3"/>
        <w:rPr>
          <w:rFonts w:eastAsia="Times New Roman"/>
          <w:u w:val="none"/>
        </w:rPr>
      </w:pPr>
      <w:bookmarkStart w:id="41" w:name="_Toc141365119"/>
      <w:bookmarkStart w:id="42" w:name="_Toc193875147"/>
      <w:r w:rsidRPr="00D443DD">
        <w:rPr>
          <w:rFonts w:eastAsia="Times New Roman"/>
          <w:u w:val="none"/>
        </w:rPr>
        <w:t>Clinical Dress Code</w:t>
      </w:r>
      <w:bookmarkEnd w:id="41"/>
      <w:bookmarkEnd w:id="42"/>
    </w:p>
    <w:p w14:paraId="15C87BE5" w14:textId="67890A16" w:rsidR="00006F3D" w:rsidRPr="00006F3D" w:rsidRDefault="00006F3D" w:rsidP="00006F3D">
      <w:pPr>
        <w:spacing w:after="200" w:line="276" w:lineRule="auto"/>
        <w:rPr>
          <w:rFonts w:ascii="Calibri" w:eastAsia="Calibri" w:hAnsi="Calibri" w:cs="Times New Roman"/>
          <w:color w:val="auto"/>
          <w:sz w:val="24"/>
          <w:szCs w:val="24"/>
          <w:u w:val="none"/>
        </w:rPr>
      </w:pPr>
      <w:r w:rsidRPr="00006F3D">
        <w:rPr>
          <w:rFonts w:ascii="Calibri" w:eastAsia="Calibri" w:hAnsi="Calibri" w:cs="Times New Roman"/>
          <w:b/>
          <w:color w:val="auto"/>
          <w:sz w:val="28"/>
          <w:szCs w:val="28"/>
          <w:u w:val="none"/>
        </w:rPr>
        <w:tab/>
      </w:r>
      <w:r w:rsidRPr="00006F3D">
        <w:rPr>
          <w:rFonts w:ascii="Calibri" w:eastAsia="Calibri" w:hAnsi="Calibri" w:cs="Times New Roman"/>
          <w:color w:val="auto"/>
          <w:sz w:val="24"/>
          <w:szCs w:val="24"/>
          <w:u w:val="none"/>
        </w:rPr>
        <w:t xml:space="preserve">The image projected to patients must be of a clean, caring, and professional individual </w:t>
      </w:r>
      <w:r w:rsidR="00396A53">
        <w:rPr>
          <w:rFonts w:ascii="Calibri" w:eastAsia="Calibri" w:hAnsi="Calibri" w:cs="Times New Roman"/>
          <w:color w:val="auto"/>
          <w:sz w:val="24"/>
          <w:szCs w:val="24"/>
          <w:u w:val="none"/>
        </w:rPr>
        <w:t>to</w:t>
      </w:r>
      <w:r w:rsidRPr="00006F3D">
        <w:rPr>
          <w:rFonts w:ascii="Calibri" w:eastAsia="Calibri" w:hAnsi="Calibri" w:cs="Times New Roman"/>
          <w:color w:val="auto"/>
          <w:sz w:val="24"/>
          <w:szCs w:val="24"/>
          <w:u w:val="none"/>
        </w:rPr>
        <w:t xml:space="preserve"> promote an atmosphere of comfort, security</w:t>
      </w:r>
      <w:r w:rsidR="00396A53">
        <w:rPr>
          <w:rFonts w:ascii="Calibri" w:eastAsia="Calibri" w:hAnsi="Calibri" w:cs="Times New Roman"/>
          <w:color w:val="auto"/>
          <w:sz w:val="24"/>
          <w:szCs w:val="24"/>
          <w:u w:val="none"/>
        </w:rPr>
        <w:t>,</w:t>
      </w:r>
      <w:r w:rsidRPr="00006F3D">
        <w:rPr>
          <w:rFonts w:ascii="Calibri" w:eastAsia="Calibri" w:hAnsi="Calibri" w:cs="Times New Roman"/>
          <w:color w:val="auto"/>
          <w:sz w:val="24"/>
          <w:szCs w:val="24"/>
          <w:u w:val="none"/>
        </w:rPr>
        <w:t xml:space="preserve"> and confidence.  </w:t>
      </w:r>
      <w:r w:rsidR="00396A53">
        <w:rPr>
          <w:rFonts w:ascii="Calibri" w:eastAsia="Calibri" w:hAnsi="Calibri" w:cs="Times New Roman"/>
          <w:color w:val="auto"/>
          <w:sz w:val="24"/>
          <w:szCs w:val="24"/>
          <w:u w:val="none"/>
        </w:rPr>
        <w:t>To</w:t>
      </w:r>
      <w:r w:rsidRPr="00006F3D">
        <w:rPr>
          <w:rFonts w:ascii="Calibri" w:eastAsia="Calibri" w:hAnsi="Calibri" w:cs="Times New Roman"/>
          <w:color w:val="auto"/>
          <w:sz w:val="24"/>
          <w:szCs w:val="24"/>
          <w:u w:val="none"/>
        </w:rPr>
        <w:t xml:space="preserve"> project this image, the following dress code has been adopted:</w:t>
      </w:r>
    </w:p>
    <w:p w14:paraId="4745B457" w14:textId="5D1047CA" w:rsidR="00006F3D" w:rsidRPr="00006F3D" w:rsidRDefault="00006F3D" w:rsidP="00006F3D">
      <w:pPr>
        <w:numPr>
          <w:ilvl w:val="0"/>
          <w:numId w:val="12"/>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The uniform shall consist of a clean dark blue scrub top and bottom with an RVCC student patch sewn on the right sleeve. Footwear should be neat and clean</w:t>
      </w:r>
      <w:r w:rsidR="00BF47AC">
        <w:rPr>
          <w:rFonts w:ascii="Calibri" w:eastAsia="Calibri" w:hAnsi="Calibri" w:cs="Times New Roman"/>
          <w:color w:val="auto"/>
          <w:sz w:val="24"/>
          <w:szCs w:val="24"/>
          <w:u w:val="none"/>
        </w:rPr>
        <w:t>;</w:t>
      </w:r>
      <w:r w:rsidRPr="00006F3D">
        <w:rPr>
          <w:rFonts w:ascii="Calibri" w:eastAsia="Calibri" w:hAnsi="Calibri" w:cs="Times New Roman"/>
          <w:color w:val="auto"/>
          <w:sz w:val="24"/>
          <w:szCs w:val="24"/>
          <w:u w:val="none"/>
        </w:rPr>
        <w:t xml:space="preserve"> </w:t>
      </w:r>
      <w:r w:rsidR="00BF47AC">
        <w:rPr>
          <w:rFonts w:ascii="Calibri" w:eastAsia="Calibri" w:hAnsi="Calibri" w:cs="Times New Roman"/>
          <w:color w:val="auto"/>
          <w:sz w:val="24"/>
          <w:szCs w:val="24"/>
          <w:u w:val="none"/>
        </w:rPr>
        <w:t>open-toed</w:t>
      </w:r>
      <w:r w:rsidRPr="00006F3D">
        <w:rPr>
          <w:rFonts w:ascii="Calibri" w:eastAsia="Calibri" w:hAnsi="Calibri" w:cs="Times New Roman"/>
          <w:color w:val="auto"/>
          <w:sz w:val="24"/>
          <w:szCs w:val="24"/>
          <w:u w:val="none"/>
        </w:rPr>
        <w:t xml:space="preserve"> footwear is not acceptable.</w:t>
      </w:r>
    </w:p>
    <w:p w14:paraId="582457A1" w14:textId="6F500118" w:rsidR="00006F3D" w:rsidRPr="00006F3D" w:rsidRDefault="00006F3D" w:rsidP="00006F3D">
      <w:pPr>
        <w:numPr>
          <w:ilvl w:val="0"/>
          <w:numId w:val="12"/>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An RVCC student identification badge is </w:t>
      </w:r>
      <w:r w:rsidR="00BF47AC" w:rsidRPr="00006F3D">
        <w:rPr>
          <w:rFonts w:ascii="Calibri" w:eastAsia="Calibri" w:hAnsi="Calibri" w:cs="Times New Roman"/>
          <w:color w:val="auto"/>
          <w:sz w:val="24"/>
          <w:szCs w:val="24"/>
          <w:u w:val="none"/>
        </w:rPr>
        <w:t>always required</w:t>
      </w:r>
      <w:r w:rsidRPr="00006F3D">
        <w:rPr>
          <w:rFonts w:ascii="Calibri" w:eastAsia="Calibri" w:hAnsi="Calibri" w:cs="Times New Roman"/>
          <w:color w:val="auto"/>
          <w:sz w:val="24"/>
          <w:szCs w:val="24"/>
          <w:u w:val="none"/>
        </w:rPr>
        <w:t xml:space="preserve"> while at the clinical facilities</w:t>
      </w:r>
      <w:r w:rsidR="00BF47AC">
        <w:rPr>
          <w:rFonts w:ascii="Calibri" w:eastAsia="Calibri" w:hAnsi="Calibri" w:cs="Times New Roman"/>
          <w:color w:val="auto"/>
          <w:sz w:val="24"/>
          <w:szCs w:val="24"/>
          <w:u w:val="none"/>
        </w:rPr>
        <w:t xml:space="preserve"> unless the clinical facility has its</w:t>
      </w:r>
      <w:r w:rsidRPr="00006F3D">
        <w:rPr>
          <w:rFonts w:ascii="Calibri" w:eastAsia="Calibri" w:hAnsi="Calibri" w:cs="Times New Roman"/>
          <w:color w:val="auto"/>
          <w:sz w:val="24"/>
          <w:szCs w:val="24"/>
          <w:u w:val="none"/>
        </w:rPr>
        <w:t xml:space="preserve"> own student badges.</w:t>
      </w:r>
    </w:p>
    <w:p w14:paraId="05429628" w14:textId="56BCCB8F" w:rsidR="00006F3D" w:rsidRPr="00006F3D" w:rsidRDefault="00BF47AC" w:rsidP="00006F3D">
      <w:pPr>
        <w:numPr>
          <w:ilvl w:val="0"/>
          <w:numId w:val="12"/>
        </w:numPr>
        <w:spacing w:after="200" w:line="276" w:lineRule="auto"/>
        <w:contextualSpacing/>
        <w:rPr>
          <w:rFonts w:ascii="Calibri" w:eastAsia="Calibri" w:hAnsi="Calibri" w:cs="Times New Roman"/>
          <w:color w:val="auto"/>
          <w:sz w:val="24"/>
          <w:szCs w:val="24"/>
          <w:u w:val="none"/>
        </w:rPr>
      </w:pPr>
      <w:r>
        <w:rPr>
          <w:rFonts w:ascii="Calibri" w:eastAsia="Calibri" w:hAnsi="Calibri" w:cs="Times New Roman"/>
          <w:color w:val="auto"/>
          <w:sz w:val="24"/>
          <w:szCs w:val="24"/>
          <w:u w:val="none"/>
        </w:rPr>
        <w:t xml:space="preserve">Long hair must be kept clean, neat, and tied back if it is </w:t>
      </w:r>
      <w:r w:rsidR="00006F3D" w:rsidRPr="00006F3D">
        <w:rPr>
          <w:rFonts w:ascii="Calibri" w:eastAsia="Calibri" w:hAnsi="Calibri" w:cs="Times New Roman"/>
          <w:color w:val="auto"/>
          <w:sz w:val="24"/>
          <w:szCs w:val="24"/>
          <w:u w:val="none"/>
        </w:rPr>
        <w:t>below shoulder length. Hair color must be of naturally occurring shade (i.e.</w:t>
      </w:r>
      <w:r>
        <w:rPr>
          <w:rFonts w:ascii="Calibri" w:eastAsia="Calibri" w:hAnsi="Calibri" w:cs="Times New Roman"/>
          <w:color w:val="auto"/>
          <w:sz w:val="24"/>
          <w:szCs w:val="24"/>
          <w:u w:val="none"/>
        </w:rPr>
        <w:t>,</w:t>
      </w:r>
      <w:r w:rsidR="00006F3D" w:rsidRPr="00006F3D">
        <w:rPr>
          <w:rFonts w:ascii="Calibri" w:eastAsia="Calibri" w:hAnsi="Calibri" w:cs="Times New Roman"/>
          <w:color w:val="auto"/>
          <w:sz w:val="24"/>
          <w:szCs w:val="24"/>
          <w:u w:val="none"/>
        </w:rPr>
        <w:t xml:space="preserve"> no hot pink hair).  Men will be clean-shaven every day.  Mustaches and beards are permitted but must be kept neatly trimmed.</w:t>
      </w:r>
      <w:r w:rsidR="00006F3D" w:rsidRPr="00006F3D">
        <w:rPr>
          <w:rFonts w:ascii="Times New Roman" w:eastAsia="Calibri" w:hAnsi="Times New Roman" w:cs="Times New Roman"/>
          <w:color w:val="auto"/>
          <w:sz w:val="24"/>
          <w:szCs w:val="24"/>
          <w:u w:val="none"/>
        </w:rPr>
        <w:t xml:space="preserve"> </w:t>
      </w:r>
    </w:p>
    <w:p w14:paraId="668727C3" w14:textId="2D1047AC" w:rsidR="00006F3D" w:rsidRPr="00006F3D" w:rsidRDefault="00006F3D" w:rsidP="00006F3D">
      <w:pPr>
        <w:numPr>
          <w:ilvl w:val="0"/>
          <w:numId w:val="12"/>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Jewelry must be conservative and kept to a minimum.  Wedding rings, graduation rings</w:t>
      </w:r>
      <w:r w:rsidR="00C47BA9">
        <w:rPr>
          <w:rFonts w:ascii="Calibri" w:eastAsia="Calibri" w:hAnsi="Calibri" w:cs="Times New Roman"/>
          <w:color w:val="auto"/>
          <w:sz w:val="24"/>
          <w:szCs w:val="24"/>
          <w:u w:val="none"/>
        </w:rPr>
        <w:t>,</w:t>
      </w:r>
      <w:r w:rsidRPr="00006F3D">
        <w:rPr>
          <w:rFonts w:ascii="Calibri" w:eastAsia="Calibri" w:hAnsi="Calibri" w:cs="Times New Roman"/>
          <w:color w:val="auto"/>
          <w:sz w:val="24"/>
          <w:szCs w:val="24"/>
          <w:u w:val="none"/>
        </w:rPr>
        <w:t xml:space="preserve"> and watches are permitted.  Earrings should consist of one stud-type earring per ear.  Body piercings, </w:t>
      </w:r>
      <w:r w:rsidR="00C47BA9" w:rsidRPr="00006F3D">
        <w:rPr>
          <w:rFonts w:ascii="Calibri" w:eastAsia="Calibri" w:hAnsi="Calibri" w:cs="Times New Roman"/>
          <w:color w:val="auto"/>
          <w:sz w:val="24"/>
          <w:szCs w:val="24"/>
          <w:u w:val="none"/>
        </w:rPr>
        <w:t>except for</w:t>
      </w:r>
      <w:r w:rsidRPr="00006F3D">
        <w:rPr>
          <w:rFonts w:ascii="Calibri" w:eastAsia="Calibri" w:hAnsi="Calibri" w:cs="Times New Roman"/>
          <w:color w:val="auto"/>
          <w:sz w:val="24"/>
          <w:szCs w:val="24"/>
          <w:u w:val="none"/>
        </w:rPr>
        <w:t xml:space="preserve"> earrings, should not be </w:t>
      </w:r>
      <w:r w:rsidR="00C47BA9">
        <w:rPr>
          <w:rFonts w:ascii="Calibri" w:eastAsia="Calibri" w:hAnsi="Calibri" w:cs="Times New Roman"/>
          <w:color w:val="auto"/>
          <w:sz w:val="24"/>
          <w:szCs w:val="24"/>
          <w:u w:val="none"/>
        </w:rPr>
        <w:t>visible</w:t>
      </w:r>
      <w:r w:rsidRPr="00006F3D">
        <w:rPr>
          <w:rFonts w:ascii="Calibri" w:eastAsia="Calibri" w:hAnsi="Calibri" w:cs="Times New Roman"/>
          <w:color w:val="auto"/>
          <w:sz w:val="24"/>
          <w:szCs w:val="24"/>
          <w:u w:val="none"/>
        </w:rPr>
        <w:t xml:space="preserve">.  If so, they are to be removed while the student is in the clinical setting.  Tattoos should be kept covered and not observable by others.  In areas such as </w:t>
      </w:r>
      <w:r w:rsidR="00C47BA9">
        <w:rPr>
          <w:rFonts w:ascii="Calibri" w:eastAsia="Calibri" w:hAnsi="Calibri" w:cs="Times New Roman"/>
          <w:color w:val="auto"/>
          <w:sz w:val="24"/>
          <w:szCs w:val="24"/>
          <w:u w:val="none"/>
        </w:rPr>
        <w:t xml:space="preserve">the </w:t>
      </w:r>
      <w:r w:rsidRPr="00006F3D">
        <w:rPr>
          <w:rFonts w:ascii="Calibri" w:eastAsia="Calibri" w:hAnsi="Calibri" w:cs="Times New Roman"/>
          <w:color w:val="auto"/>
          <w:sz w:val="24"/>
          <w:szCs w:val="24"/>
          <w:u w:val="none"/>
        </w:rPr>
        <w:t>neonatal ICU and surgery, jewelry is not permitted.</w:t>
      </w:r>
    </w:p>
    <w:p w14:paraId="6A0D5C9F" w14:textId="1B55D0F6" w:rsidR="00006F3D" w:rsidRPr="00006F3D" w:rsidRDefault="00006F3D" w:rsidP="00006F3D">
      <w:pPr>
        <w:numPr>
          <w:ilvl w:val="0"/>
          <w:numId w:val="12"/>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All students should take extra care to maintain the </w:t>
      </w:r>
      <w:r w:rsidR="00C47BA9">
        <w:rPr>
          <w:rFonts w:ascii="Calibri" w:eastAsia="Calibri" w:hAnsi="Calibri" w:cs="Times New Roman"/>
          <w:color w:val="auto"/>
          <w:sz w:val="24"/>
          <w:szCs w:val="24"/>
          <w:u w:val="none"/>
        </w:rPr>
        <w:t>highest level of</w:t>
      </w:r>
      <w:r w:rsidRPr="00006F3D">
        <w:rPr>
          <w:rFonts w:ascii="Calibri" w:eastAsia="Calibri" w:hAnsi="Calibri" w:cs="Times New Roman"/>
          <w:color w:val="auto"/>
          <w:sz w:val="24"/>
          <w:szCs w:val="24"/>
          <w:u w:val="none"/>
        </w:rPr>
        <w:t xml:space="preserve"> hygiene possible.  No perfumes, colognes, </w:t>
      </w:r>
      <w:r w:rsidR="00C47BA9">
        <w:rPr>
          <w:rFonts w:ascii="Calibri" w:eastAsia="Calibri" w:hAnsi="Calibri" w:cs="Times New Roman"/>
          <w:color w:val="auto"/>
          <w:sz w:val="24"/>
          <w:szCs w:val="24"/>
          <w:u w:val="none"/>
        </w:rPr>
        <w:t>aftershaves, and/or scented lotions are permitted, as they may put a cardiopulmonary-compromised patient at risk</w:t>
      </w:r>
      <w:r w:rsidRPr="00006F3D">
        <w:rPr>
          <w:rFonts w:ascii="Calibri" w:eastAsia="Calibri" w:hAnsi="Calibri" w:cs="Times New Roman"/>
          <w:color w:val="auto"/>
          <w:sz w:val="24"/>
          <w:szCs w:val="24"/>
          <w:u w:val="none"/>
        </w:rPr>
        <w:t xml:space="preserve">.  </w:t>
      </w:r>
      <w:r w:rsidR="00C47BA9">
        <w:rPr>
          <w:rFonts w:ascii="Calibri" w:eastAsia="Calibri" w:hAnsi="Calibri" w:cs="Times New Roman"/>
          <w:color w:val="auto"/>
          <w:sz w:val="24"/>
          <w:szCs w:val="24"/>
          <w:u w:val="none"/>
        </w:rPr>
        <w:t>Makeup and cosmetics should be tasteful</w:t>
      </w:r>
      <w:r w:rsidRPr="00006F3D">
        <w:rPr>
          <w:rFonts w:ascii="Calibri" w:eastAsia="Calibri" w:hAnsi="Calibri" w:cs="Times New Roman"/>
          <w:color w:val="auto"/>
          <w:sz w:val="24"/>
          <w:szCs w:val="24"/>
          <w:u w:val="none"/>
        </w:rPr>
        <w:t xml:space="preserve"> and discreet.  Mouthwash or breath fresheners may be necessary during the day.  Deodorants</w:t>
      </w:r>
      <w:r w:rsidR="00C47BA9">
        <w:rPr>
          <w:rFonts w:ascii="Calibri" w:eastAsia="Calibri" w:hAnsi="Calibri" w:cs="Times New Roman"/>
          <w:color w:val="auto"/>
          <w:sz w:val="24"/>
          <w:szCs w:val="24"/>
          <w:u w:val="none"/>
        </w:rPr>
        <w:t xml:space="preserve"> or antiperspirants may also be necessary to prevent offensive odors from hindering interaction with patients, family members, or other healthcare</w:t>
      </w:r>
      <w:r w:rsidRPr="00006F3D">
        <w:rPr>
          <w:rFonts w:ascii="Calibri" w:eastAsia="Calibri" w:hAnsi="Calibri" w:cs="Times New Roman"/>
          <w:color w:val="auto"/>
          <w:sz w:val="24"/>
          <w:szCs w:val="24"/>
          <w:u w:val="none"/>
        </w:rPr>
        <w:t xml:space="preserve"> professionals.</w:t>
      </w:r>
    </w:p>
    <w:p w14:paraId="1DA73879" w14:textId="77777777" w:rsidR="00006F3D" w:rsidRPr="00006F3D" w:rsidRDefault="00006F3D" w:rsidP="00006F3D">
      <w:pPr>
        <w:numPr>
          <w:ilvl w:val="0"/>
          <w:numId w:val="12"/>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All students must keep their fingernails clean and short.  This is to protect both the student and patient from injury.  Fingernails may be painted with clear polish.  Acrylic or other applied nails are not permitted.</w:t>
      </w:r>
    </w:p>
    <w:p w14:paraId="332E4556" w14:textId="58FD4A73" w:rsidR="00006F3D" w:rsidRPr="00006F3D" w:rsidRDefault="00006F3D" w:rsidP="00006F3D">
      <w:pPr>
        <w:numPr>
          <w:ilvl w:val="0"/>
          <w:numId w:val="12"/>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Chewing gum is prohibited in </w:t>
      </w:r>
      <w:r w:rsidR="00C47BA9" w:rsidRPr="00006F3D">
        <w:rPr>
          <w:rFonts w:ascii="Calibri" w:eastAsia="Calibri" w:hAnsi="Calibri" w:cs="Times New Roman"/>
          <w:color w:val="auto"/>
          <w:sz w:val="24"/>
          <w:szCs w:val="24"/>
          <w:u w:val="none"/>
        </w:rPr>
        <w:t>patient</w:t>
      </w:r>
      <w:r w:rsidRPr="00006F3D">
        <w:rPr>
          <w:rFonts w:ascii="Calibri" w:eastAsia="Calibri" w:hAnsi="Calibri" w:cs="Times New Roman"/>
          <w:color w:val="auto"/>
          <w:sz w:val="24"/>
          <w:szCs w:val="24"/>
          <w:u w:val="none"/>
        </w:rPr>
        <w:t xml:space="preserve"> care areas.  It presents an unprofessional appearance. </w:t>
      </w:r>
    </w:p>
    <w:p w14:paraId="1126C3BF" w14:textId="77777777" w:rsidR="00006F3D" w:rsidRPr="00006F3D" w:rsidRDefault="00006F3D" w:rsidP="00006F3D">
      <w:pPr>
        <w:numPr>
          <w:ilvl w:val="0"/>
          <w:numId w:val="12"/>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A stethoscope must be purchased for use during laboratory and clinical practice.  Students are required to have their stethoscopes with them during all clinical assignments.</w:t>
      </w:r>
    </w:p>
    <w:p w14:paraId="17301F27" w14:textId="77777777" w:rsidR="00006F3D" w:rsidRPr="00006F3D" w:rsidRDefault="00006F3D" w:rsidP="00006F3D">
      <w:pPr>
        <w:numPr>
          <w:ilvl w:val="0"/>
          <w:numId w:val="12"/>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Protective eyewear may be purchased to protect the student from exposure to contaminated blood and bodily fluids.</w:t>
      </w:r>
    </w:p>
    <w:p w14:paraId="2C27C774" w14:textId="023268BF" w:rsidR="00006F3D" w:rsidRPr="00006F3D" w:rsidRDefault="00006F3D" w:rsidP="00006F3D">
      <w:pPr>
        <w:numPr>
          <w:ilvl w:val="0"/>
          <w:numId w:val="12"/>
        </w:numPr>
        <w:spacing w:after="200" w:line="276"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 Students must have a black ink pen with them during clinical assignments for documentation in the patient clinical record.  Never use any </w:t>
      </w:r>
      <w:r w:rsidR="00C47BA9">
        <w:rPr>
          <w:rFonts w:ascii="Calibri" w:eastAsia="Calibri" w:hAnsi="Calibri" w:cs="Times New Roman"/>
          <w:color w:val="auto"/>
          <w:sz w:val="24"/>
          <w:szCs w:val="24"/>
          <w:u w:val="none"/>
        </w:rPr>
        <w:t xml:space="preserve">color of ink other than black </w:t>
      </w:r>
      <w:r w:rsidRPr="00006F3D">
        <w:rPr>
          <w:rFonts w:ascii="Calibri" w:eastAsia="Calibri" w:hAnsi="Calibri" w:cs="Times New Roman"/>
          <w:color w:val="auto"/>
          <w:sz w:val="24"/>
          <w:szCs w:val="24"/>
          <w:u w:val="none"/>
        </w:rPr>
        <w:t>in a patient’s record.</w:t>
      </w:r>
    </w:p>
    <w:p w14:paraId="7058E7EB" w14:textId="374FB80A" w:rsidR="00006F3D" w:rsidRPr="00006F3D" w:rsidRDefault="00C47BA9" w:rsidP="00006F3D">
      <w:pPr>
        <w:numPr>
          <w:ilvl w:val="0"/>
          <w:numId w:val="12"/>
        </w:numPr>
        <w:spacing w:after="200" w:line="276" w:lineRule="auto"/>
        <w:contextualSpacing/>
        <w:rPr>
          <w:rFonts w:ascii="Calibri" w:eastAsia="Calibri" w:hAnsi="Calibri" w:cs="Times New Roman"/>
          <w:color w:val="auto"/>
          <w:sz w:val="24"/>
          <w:szCs w:val="24"/>
          <w:u w:val="none"/>
        </w:rPr>
      </w:pPr>
      <w:r>
        <w:rPr>
          <w:rFonts w:ascii="Calibri" w:eastAsia="Calibri" w:hAnsi="Calibri" w:cs="Times New Roman"/>
          <w:color w:val="auto"/>
          <w:sz w:val="24"/>
          <w:szCs w:val="24"/>
          <w:u w:val="none"/>
        </w:rPr>
        <w:t>A watch with a second hand is required for all clinical assignments to accurately time</w:t>
      </w:r>
      <w:r w:rsidR="00006F3D" w:rsidRPr="00006F3D">
        <w:rPr>
          <w:rFonts w:ascii="Calibri" w:eastAsia="Calibri" w:hAnsi="Calibri" w:cs="Times New Roman"/>
          <w:color w:val="auto"/>
          <w:sz w:val="24"/>
          <w:szCs w:val="24"/>
          <w:u w:val="none"/>
        </w:rPr>
        <w:t xml:space="preserve"> heart rates and respirations.</w:t>
      </w:r>
    </w:p>
    <w:p w14:paraId="1DC6195C" w14:textId="03761DCA" w:rsidR="00006F3D" w:rsidRPr="00006F3D" w:rsidRDefault="00D44ACE" w:rsidP="00006F3D">
      <w:pPr>
        <w:numPr>
          <w:ilvl w:val="0"/>
          <w:numId w:val="12"/>
        </w:numPr>
        <w:spacing w:after="200" w:line="276" w:lineRule="auto"/>
        <w:contextualSpacing/>
        <w:rPr>
          <w:rFonts w:ascii="Calibri" w:eastAsia="Calibri" w:hAnsi="Calibri" w:cs="Times New Roman"/>
          <w:color w:val="auto"/>
          <w:sz w:val="24"/>
          <w:szCs w:val="24"/>
          <w:u w:val="none"/>
        </w:rPr>
      </w:pPr>
      <w:r>
        <w:rPr>
          <w:rFonts w:ascii="Calibri" w:eastAsia="Calibri" w:hAnsi="Calibri" w:cs="Times New Roman"/>
          <w:color w:val="auto"/>
          <w:sz w:val="24"/>
          <w:szCs w:val="24"/>
          <w:u w:val="none"/>
        </w:rPr>
        <w:t>Cell</w:t>
      </w:r>
      <w:r w:rsidR="00006F3D" w:rsidRPr="00006F3D">
        <w:rPr>
          <w:rFonts w:ascii="Calibri" w:eastAsia="Calibri" w:hAnsi="Calibri" w:cs="Times New Roman"/>
          <w:color w:val="auto"/>
          <w:sz w:val="24"/>
          <w:szCs w:val="24"/>
          <w:u w:val="none"/>
        </w:rPr>
        <w:t xml:space="preserve"> phones are to be </w:t>
      </w:r>
      <w:r w:rsidR="00917549">
        <w:rPr>
          <w:rFonts w:ascii="Calibri" w:eastAsia="Calibri" w:hAnsi="Calibri" w:cs="Times New Roman"/>
          <w:color w:val="auto"/>
          <w:sz w:val="24"/>
          <w:szCs w:val="24"/>
          <w:u w:val="none"/>
        </w:rPr>
        <w:t>set to vibrate during clinical sessions</w:t>
      </w:r>
      <w:r w:rsidR="00006F3D" w:rsidRPr="00006F3D">
        <w:rPr>
          <w:rFonts w:ascii="Calibri" w:eastAsia="Calibri" w:hAnsi="Calibri" w:cs="Times New Roman"/>
          <w:color w:val="auto"/>
          <w:sz w:val="24"/>
          <w:szCs w:val="24"/>
          <w:u w:val="none"/>
        </w:rPr>
        <w:t>.</w:t>
      </w:r>
    </w:p>
    <w:p w14:paraId="53C7A2FB" w14:textId="7179E5D9" w:rsidR="00006F3D" w:rsidRPr="00006F3D" w:rsidRDefault="00006F3D" w:rsidP="00006F3D">
      <w:pPr>
        <w:spacing w:after="200" w:line="276" w:lineRule="auto"/>
        <w:ind w:left="360"/>
        <w:rPr>
          <w:rFonts w:ascii="Calibri" w:eastAsia="Calibri" w:hAnsi="Calibri" w:cs="Times New Roman"/>
          <w:b/>
          <w:color w:val="auto"/>
          <w:sz w:val="28"/>
          <w:szCs w:val="28"/>
        </w:rPr>
      </w:pPr>
      <w:r w:rsidRPr="00006F3D">
        <w:rPr>
          <w:rFonts w:ascii="Calibri" w:eastAsia="Calibri" w:hAnsi="Calibri" w:cs="Times New Roman"/>
          <w:b/>
          <w:color w:val="auto"/>
          <w:sz w:val="24"/>
          <w:szCs w:val="24"/>
          <w:u w:val="none"/>
        </w:rPr>
        <w:t>Note</w:t>
      </w:r>
      <w:r w:rsidRPr="00006F3D">
        <w:rPr>
          <w:rFonts w:ascii="Calibri" w:eastAsia="Calibri" w:hAnsi="Calibri" w:cs="Times New Roman"/>
          <w:b/>
          <w:color w:val="auto"/>
          <w:sz w:val="24"/>
          <w:szCs w:val="24"/>
        </w:rPr>
        <w:t xml:space="preserve">: </w:t>
      </w:r>
      <w:r w:rsidRPr="00006F3D">
        <w:rPr>
          <w:rFonts w:ascii="Calibri" w:eastAsia="Calibri" w:hAnsi="Calibri" w:cs="Times New Roman"/>
          <w:i/>
          <w:color w:val="auto"/>
          <w:sz w:val="24"/>
          <w:szCs w:val="24"/>
        </w:rPr>
        <w:t xml:space="preserve">Failure to follow these clinical guidelines or </w:t>
      </w:r>
      <w:r w:rsidR="00917549">
        <w:rPr>
          <w:rFonts w:ascii="Calibri" w:eastAsia="Calibri" w:hAnsi="Calibri" w:cs="Times New Roman"/>
          <w:i/>
          <w:color w:val="auto"/>
          <w:sz w:val="24"/>
          <w:szCs w:val="24"/>
        </w:rPr>
        <w:t>arriving unprepared for a clinical may result in the student being asked to leave the clinical setting</w:t>
      </w:r>
      <w:r w:rsidRPr="00006F3D">
        <w:rPr>
          <w:rFonts w:ascii="Calibri" w:eastAsia="Calibri" w:hAnsi="Calibri" w:cs="Times New Roman"/>
          <w:i/>
          <w:color w:val="auto"/>
          <w:sz w:val="24"/>
          <w:szCs w:val="24"/>
        </w:rPr>
        <w:t xml:space="preserve">. The </w:t>
      </w:r>
      <w:r w:rsidR="00917549">
        <w:rPr>
          <w:rFonts w:ascii="Calibri" w:eastAsia="Calibri" w:hAnsi="Calibri" w:cs="Times New Roman"/>
          <w:i/>
          <w:color w:val="auto"/>
          <w:sz w:val="24"/>
          <w:szCs w:val="24"/>
        </w:rPr>
        <w:t xml:space="preserve">missed time must be made up on a designated make-up day in coordination with the DCE and the </w:t>
      </w:r>
      <w:r w:rsidRPr="00006F3D">
        <w:rPr>
          <w:rFonts w:ascii="Calibri" w:eastAsia="Calibri" w:hAnsi="Calibri" w:cs="Times New Roman"/>
          <w:i/>
          <w:color w:val="auto"/>
          <w:sz w:val="24"/>
          <w:szCs w:val="24"/>
        </w:rPr>
        <w:t>clinical site.</w:t>
      </w:r>
      <w:r w:rsidRPr="00006F3D">
        <w:rPr>
          <w:rFonts w:ascii="Calibri" w:eastAsia="Calibri" w:hAnsi="Calibri" w:cs="Times New Roman"/>
          <w:b/>
          <w:color w:val="auto"/>
          <w:sz w:val="28"/>
          <w:szCs w:val="28"/>
        </w:rPr>
        <w:t xml:space="preserve"> </w:t>
      </w:r>
    </w:p>
    <w:p w14:paraId="2CC458BE" w14:textId="77777777" w:rsidR="00006F3D" w:rsidRPr="00D443DD" w:rsidRDefault="00006F3D" w:rsidP="00D443DD">
      <w:pPr>
        <w:pStyle w:val="Heading3"/>
        <w:rPr>
          <w:rFonts w:eastAsia="Times New Roman"/>
          <w:u w:val="none"/>
        </w:rPr>
      </w:pPr>
      <w:bookmarkStart w:id="43" w:name="_Toc141365120"/>
      <w:bookmarkStart w:id="44" w:name="_Toc193875148"/>
      <w:r w:rsidRPr="00D443DD">
        <w:rPr>
          <w:rFonts w:eastAsia="Times New Roman"/>
          <w:u w:val="none"/>
        </w:rPr>
        <w:t>Clinical Attendance Policy</w:t>
      </w:r>
      <w:bookmarkEnd w:id="43"/>
      <w:bookmarkEnd w:id="44"/>
    </w:p>
    <w:p w14:paraId="038D3789" w14:textId="62B498A5" w:rsidR="00006F3D" w:rsidRPr="00006F3D" w:rsidRDefault="00006F3D" w:rsidP="00006F3D">
      <w:pPr>
        <w:spacing w:after="200" w:line="240" w:lineRule="auto"/>
        <w:ind w:firstLine="360"/>
        <w:rPr>
          <w:rFonts w:ascii="Calibri" w:eastAsia="Calibri" w:hAnsi="Calibri" w:cs="Times New Roman"/>
          <w:color w:val="auto"/>
          <w:sz w:val="24"/>
          <w:szCs w:val="24"/>
          <w:u w:val="none"/>
        </w:rPr>
      </w:pPr>
      <w:r w:rsidRPr="00006F3D">
        <w:rPr>
          <w:rFonts w:ascii="Calibri" w:eastAsia="Calibri" w:hAnsi="Calibri" w:cs="Times New Roman"/>
          <w:b/>
          <w:color w:val="auto"/>
          <w:sz w:val="28"/>
          <w:szCs w:val="28"/>
          <w:u w:val="none"/>
        </w:rPr>
        <w:tab/>
      </w:r>
      <w:r w:rsidR="00917549">
        <w:rPr>
          <w:rFonts w:ascii="Calibri" w:eastAsia="Calibri" w:hAnsi="Calibri" w:cs="Times New Roman"/>
          <w:color w:val="auto"/>
          <w:sz w:val="24"/>
          <w:szCs w:val="24"/>
          <w:u w:val="none"/>
        </w:rPr>
        <w:t>Due to the diversity and spontaneity of clinical experiences available to respiratory therapy students, regular attendance at clinical rotations is crucial</w:t>
      </w:r>
      <w:r w:rsidRPr="00006F3D">
        <w:rPr>
          <w:rFonts w:ascii="Calibri" w:eastAsia="Calibri" w:hAnsi="Calibri" w:cs="Times New Roman"/>
          <w:color w:val="auto"/>
          <w:sz w:val="24"/>
          <w:szCs w:val="24"/>
          <w:u w:val="none"/>
        </w:rPr>
        <w:t>.  Unlike classroom and laboratory experiences, the types of learning experiences available in the clinical setting are often unplanned</w:t>
      </w:r>
      <w:r w:rsidR="00EA31C0">
        <w:rPr>
          <w:rFonts w:ascii="Calibri" w:eastAsia="Calibri" w:hAnsi="Calibri" w:cs="Times New Roman"/>
          <w:color w:val="auto"/>
          <w:sz w:val="24"/>
          <w:szCs w:val="24"/>
          <w:u w:val="none"/>
        </w:rPr>
        <w:t xml:space="preserve"> and spontaneous</w:t>
      </w:r>
      <w:r w:rsidRPr="00006F3D">
        <w:rPr>
          <w:rFonts w:ascii="Calibri" w:eastAsia="Calibri" w:hAnsi="Calibri" w:cs="Times New Roman"/>
          <w:color w:val="auto"/>
          <w:sz w:val="24"/>
          <w:szCs w:val="24"/>
          <w:u w:val="none"/>
        </w:rPr>
        <w:t xml:space="preserve">.  Therefore, </w:t>
      </w:r>
      <w:r w:rsidR="00926B7D">
        <w:rPr>
          <w:rFonts w:ascii="Calibri" w:eastAsia="Calibri" w:hAnsi="Calibri" w:cs="Times New Roman"/>
          <w:color w:val="auto"/>
          <w:sz w:val="24"/>
          <w:szCs w:val="24"/>
          <w:u w:val="none"/>
        </w:rPr>
        <w:t>attending all clinical rotations is of utmost importance for students</w:t>
      </w:r>
      <w:r w:rsidRPr="00006F3D">
        <w:rPr>
          <w:rFonts w:ascii="Calibri" w:eastAsia="Calibri" w:hAnsi="Calibri" w:cs="Times New Roman"/>
          <w:color w:val="auto"/>
          <w:sz w:val="24"/>
          <w:szCs w:val="24"/>
          <w:u w:val="none"/>
        </w:rPr>
        <w:t xml:space="preserve"> to </w:t>
      </w:r>
      <w:r w:rsidR="009130FB">
        <w:rPr>
          <w:rFonts w:ascii="Calibri" w:eastAsia="Calibri" w:hAnsi="Calibri" w:cs="Times New Roman"/>
          <w:color w:val="auto"/>
          <w:sz w:val="24"/>
          <w:szCs w:val="24"/>
          <w:u w:val="none"/>
        </w:rPr>
        <w:t>maximize the benefits of</w:t>
      </w:r>
      <w:r w:rsidRPr="00006F3D">
        <w:rPr>
          <w:rFonts w:ascii="Calibri" w:eastAsia="Calibri" w:hAnsi="Calibri" w:cs="Times New Roman"/>
          <w:color w:val="auto"/>
          <w:sz w:val="24"/>
          <w:szCs w:val="24"/>
          <w:u w:val="none"/>
        </w:rPr>
        <w:t xml:space="preserve"> their clinical practice.  Success as a practitioner </w:t>
      </w:r>
      <w:r w:rsidR="00917549">
        <w:rPr>
          <w:rFonts w:ascii="Calibri" w:eastAsia="Calibri" w:hAnsi="Calibri" w:cs="Times New Roman"/>
          <w:color w:val="auto"/>
          <w:sz w:val="24"/>
          <w:szCs w:val="24"/>
          <w:u w:val="none"/>
        </w:rPr>
        <w:t>is closely correlated</w:t>
      </w:r>
      <w:r w:rsidRPr="00006F3D">
        <w:rPr>
          <w:rFonts w:ascii="Calibri" w:eastAsia="Calibri" w:hAnsi="Calibri" w:cs="Times New Roman"/>
          <w:color w:val="auto"/>
          <w:sz w:val="24"/>
          <w:szCs w:val="24"/>
          <w:u w:val="none"/>
        </w:rPr>
        <w:t xml:space="preserve"> with the amount of time spent </w:t>
      </w:r>
      <w:r w:rsidR="00917549">
        <w:rPr>
          <w:rFonts w:ascii="Calibri" w:eastAsia="Calibri" w:hAnsi="Calibri" w:cs="Times New Roman"/>
          <w:color w:val="auto"/>
          <w:sz w:val="24"/>
          <w:szCs w:val="24"/>
          <w:u w:val="none"/>
        </w:rPr>
        <w:t>in</w:t>
      </w:r>
      <w:r w:rsidRPr="00006F3D">
        <w:rPr>
          <w:rFonts w:ascii="Calibri" w:eastAsia="Calibri" w:hAnsi="Calibri" w:cs="Times New Roman"/>
          <w:color w:val="auto"/>
          <w:sz w:val="24"/>
          <w:szCs w:val="24"/>
          <w:u w:val="none"/>
        </w:rPr>
        <w:t xml:space="preserve"> clinical training.  Clinical practice is the central activity through which the components of competence</w:t>
      </w:r>
      <w:r w:rsidR="00C81870">
        <w:rPr>
          <w:rFonts w:ascii="Calibri" w:eastAsia="Calibri" w:hAnsi="Calibri" w:cs="Times New Roman"/>
          <w:color w:val="auto"/>
          <w:sz w:val="24"/>
          <w:szCs w:val="24"/>
          <w:u w:val="none"/>
        </w:rPr>
        <w:t xml:space="preserve"> —knowledge, technical skill, values, and attitudes — </w:t>
      </w:r>
      <w:r w:rsidRPr="00006F3D">
        <w:rPr>
          <w:rFonts w:ascii="Calibri" w:eastAsia="Calibri" w:hAnsi="Calibri" w:cs="Times New Roman"/>
          <w:color w:val="auto"/>
          <w:sz w:val="24"/>
          <w:szCs w:val="24"/>
          <w:u w:val="none"/>
        </w:rPr>
        <w:t xml:space="preserve">are developed. Students are expected to be present and prompt at all clinically related program activities. In the </w:t>
      </w:r>
      <w:r w:rsidR="00917549">
        <w:rPr>
          <w:rFonts w:ascii="Calibri" w:eastAsia="Calibri" w:hAnsi="Calibri" w:cs="Times New Roman"/>
          <w:color w:val="auto"/>
          <w:sz w:val="24"/>
          <w:szCs w:val="24"/>
          <w:u w:val="none"/>
        </w:rPr>
        <w:t>event that the College is closed due to the weather, the student is excused from that clinical day but must call the clinical site to notify them</w:t>
      </w:r>
      <w:r w:rsidRPr="00006F3D">
        <w:rPr>
          <w:rFonts w:ascii="Calibri" w:eastAsia="Calibri" w:hAnsi="Calibri" w:cs="Times New Roman"/>
          <w:color w:val="auto"/>
          <w:sz w:val="24"/>
          <w:szCs w:val="24"/>
          <w:u w:val="none"/>
        </w:rPr>
        <w:t>.</w:t>
      </w:r>
    </w:p>
    <w:p w14:paraId="5357BECB" w14:textId="55C71514" w:rsidR="00006D83" w:rsidRPr="00006F3D" w:rsidRDefault="00006F3D" w:rsidP="00006F3D">
      <w:p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b/>
          <w:color w:val="auto"/>
          <w:sz w:val="24"/>
          <w:szCs w:val="24"/>
          <w:u w:val="none"/>
        </w:rPr>
        <w:tab/>
      </w:r>
      <w:r w:rsidRPr="00006F3D">
        <w:rPr>
          <w:rFonts w:ascii="Calibri" w:eastAsia="Calibri" w:hAnsi="Calibri" w:cs="Times New Roman"/>
          <w:color w:val="auto"/>
          <w:sz w:val="24"/>
          <w:szCs w:val="24"/>
          <w:u w:val="none"/>
        </w:rPr>
        <w:t>A policy regarding absenteeism and tardiness has been established in accordance with the above philosophy</w:t>
      </w:r>
      <w:r w:rsidR="00917549">
        <w:rPr>
          <w:rFonts w:ascii="Calibri" w:eastAsia="Calibri" w:hAnsi="Calibri" w:cs="Times New Roman"/>
          <w:color w:val="auto"/>
          <w:sz w:val="24"/>
          <w:szCs w:val="24"/>
          <w:u w:val="none"/>
        </w:rPr>
        <w:t>, allowing students to develop work habits considered essential for a professional healthcare</w:t>
      </w:r>
      <w:r w:rsidRPr="00006F3D">
        <w:rPr>
          <w:rFonts w:ascii="Calibri" w:eastAsia="Calibri" w:hAnsi="Calibri" w:cs="Times New Roman"/>
          <w:color w:val="auto"/>
          <w:sz w:val="24"/>
          <w:szCs w:val="24"/>
          <w:u w:val="none"/>
        </w:rPr>
        <w:t xml:space="preserve"> employee.  </w:t>
      </w:r>
    </w:p>
    <w:p w14:paraId="6DE1379B" w14:textId="77777777" w:rsidR="00E375E3" w:rsidRPr="00E375E3" w:rsidRDefault="00224B94" w:rsidP="00E375E3">
      <w:pPr>
        <w:numPr>
          <w:ilvl w:val="0"/>
          <w:numId w:val="11"/>
        </w:numPr>
        <w:spacing w:after="200" w:line="240" w:lineRule="auto"/>
        <w:contextualSpacing/>
        <w:rPr>
          <w:rFonts w:ascii="Calibri" w:eastAsia="Calibri" w:hAnsi="Calibri" w:cs="Times New Roman"/>
          <w:color w:val="auto"/>
          <w:sz w:val="24"/>
          <w:szCs w:val="24"/>
          <w:u w:val="none"/>
        </w:rPr>
      </w:pPr>
      <w:r w:rsidRPr="00E375E3">
        <w:rPr>
          <w:rFonts w:ascii="Calibri" w:eastAsia="Calibri" w:hAnsi="Calibri" w:cs="Calibri"/>
          <w:color w:val="auto"/>
          <w:sz w:val="24"/>
          <w:szCs w:val="24"/>
          <w:u w:val="none"/>
        </w:rPr>
        <w:t>Clinical students must report to the assigned respiratory departments before the start of the shift report so they can participate in the pre-shift report and depart after the end of the shift report. Students are responsible for verifying the start and end times of their assigned day shift with their clinical site. Two full points will be deducted from their professional attendance grade for each unacceptable absence, unapproved tardiness, or early departure from the clinical site. Note: Absences, tardiness, and early departure from the clinical site can only be approved by the course instructor</w:t>
      </w:r>
      <w:r w:rsidR="00E375E3" w:rsidRPr="00E375E3">
        <w:rPr>
          <w:rFonts w:ascii="Calibri" w:eastAsia="Calibri" w:hAnsi="Calibri" w:cs="Calibri"/>
          <w:color w:val="auto"/>
          <w:sz w:val="24"/>
          <w:szCs w:val="24"/>
          <w:u w:val="none"/>
        </w:rPr>
        <w:t>.</w:t>
      </w:r>
    </w:p>
    <w:p w14:paraId="1BB5F9A8" w14:textId="77777777" w:rsidR="00BB4140" w:rsidRDefault="00E375E3" w:rsidP="00BB4140">
      <w:pPr>
        <w:numPr>
          <w:ilvl w:val="0"/>
          <w:numId w:val="11"/>
        </w:numPr>
        <w:spacing w:after="200" w:line="240" w:lineRule="auto"/>
        <w:contextualSpacing/>
        <w:rPr>
          <w:rFonts w:ascii="Calibri" w:eastAsia="Calibri" w:hAnsi="Calibri" w:cs="Times New Roman"/>
          <w:color w:val="auto"/>
          <w:sz w:val="24"/>
          <w:szCs w:val="24"/>
          <w:u w:val="none"/>
        </w:rPr>
      </w:pPr>
      <w:r w:rsidRPr="00BB4140">
        <w:rPr>
          <w:rFonts w:ascii="Calibri" w:eastAsia="Calibri" w:hAnsi="Calibri" w:cs="Times New Roman"/>
          <w:color w:val="auto"/>
          <w:sz w:val="24"/>
          <w:szCs w:val="24"/>
          <w:u w:val="none"/>
        </w:rPr>
        <w:t>Students are expected to log into Trajecsys via any electronic device at the start of the clinical day and log off after the end of the clinical day. They must also enable the location feature in Trajecsys. Blocking your location will result in a one-point (1) deduction from the student’s professional attendance grade for each event.</w:t>
      </w:r>
    </w:p>
    <w:p w14:paraId="2B325053" w14:textId="6E5DB357" w:rsidR="00BB4140" w:rsidRPr="00BB4140" w:rsidRDefault="00BB4140" w:rsidP="00BB4140">
      <w:pPr>
        <w:numPr>
          <w:ilvl w:val="0"/>
          <w:numId w:val="11"/>
        </w:numPr>
        <w:spacing w:after="200" w:line="240" w:lineRule="auto"/>
        <w:contextualSpacing/>
        <w:rPr>
          <w:rFonts w:ascii="Calibri" w:eastAsia="Calibri" w:hAnsi="Calibri" w:cs="Times New Roman"/>
          <w:color w:val="auto"/>
          <w:sz w:val="24"/>
          <w:szCs w:val="24"/>
          <w:u w:val="none"/>
        </w:rPr>
      </w:pPr>
      <w:r w:rsidRPr="00BB4140">
        <w:rPr>
          <w:rFonts w:ascii="Calibri" w:eastAsia="Calibri" w:hAnsi="Calibri" w:cs="Times New Roman"/>
          <w:color w:val="auto"/>
          <w:sz w:val="24"/>
          <w:szCs w:val="24"/>
          <w:u w:val="none"/>
        </w:rPr>
        <w:t xml:space="preserve">Students will have 12 hours to enter any missed in or out punches into the Trajecsys system. If the time is not entered in 12-hour increments, a 1-point reduction will be applied to the professional attendance grade. </w:t>
      </w:r>
    </w:p>
    <w:p w14:paraId="5FF92D42" w14:textId="0832F9C4" w:rsidR="00E375E3" w:rsidRPr="00006F3D" w:rsidRDefault="00B9077E" w:rsidP="00006F3D">
      <w:pPr>
        <w:numPr>
          <w:ilvl w:val="0"/>
          <w:numId w:val="11"/>
        </w:numPr>
        <w:spacing w:after="200" w:line="240" w:lineRule="auto"/>
        <w:contextualSpacing/>
        <w:rPr>
          <w:rFonts w:ascii="Calibri" w:eastAsia="Calibri" w:hAnsi="Calibri" w:cs="Times New Roman"/>
          <w:color w:val="auto"/>
          <w:sz w:val="24"/>
          <w:szCs w:val="24"/>
          <w:u w:val="none"/>
        </w:rPr>
      </w:pPr>
      <w:r w:rsidRPr="00B9077E">
        <w:rPr>
          <w:rFonts w:ascii="Calibri" w:eastAsia="Calibri" w:hAnsi="Calibri" w:cs="Times New Roman"/>
          <w:color w:val="auto"/>
          <w:sz w:val="24"/>
          <w:szCs w:val="24"/>
          <w:u w:val="none"/>
        </w:rPr>
        <w:t>Students are required to submit verification for any absence from a clinical day. Excused absences will be limited to illness documentation from a physician, death in the immediate family as documented by an obituary, and vehicle breakdown (receipt for towing or repair must be submitted).</w:t>
      </w:r>
      <w:r w:rsidR="0009611A">
        <w:rPr>
          <w:rFonts w:ascii="Calibri" w:eastAsia="Calibri" w:hAnsi="Calibri" w:cs="Times New Roman"/>
          <w:color w:val="auto"/>
          <w:sz w:val="24"/>
          <w:szCs w:val="24"/>
          <w:u w:val="none"/>
        </w:rPr>
        <w:t xml:space="preserve"> </w:t>
      </w:r>
      <w:r w:rsidR="0009611A" w:rsidRPr="0009611A">
        <w:rPr>
          <w:rFonts w:ascii="Calibri" w:eastAsia="Calibri" w:hAnsi="Calibri" w:cs="Times New Roman"/>
          <w:color w:val="auto"/>
          <w:sz w:val="24"/>
          <w:szCs w:val="24"/>
          <w:u w:val="none"/>
        </w:rPr>
        <w:t xml:space="preserve">Unexcused absences are defined as any absence without proper verification.  </w:t>
      </w:r>
    </w:p>
    <w:p w14:paraId="009084DF" w14:textId="77777777" w:rsidR="00F43B0B" w:rsidRDefault="00006F3D" w:rsidP="00DA1337">
      <w:pPr>
        <w:numPr>
          <w:ilvl w:val="0"/>
          <w:numId w:val="11"/>
        </w:numPr>
        <w:spacing w:after="200" w:line="240" w:lineRule="auto"/>
        <w:contextualSpacing/>
        <w:rPr>
          <w:rFonts w:ascii="Calibri" w:eastAsia="Calibri" w:hAnsi="Calibri" w:cs="Times New Roman"/>
          <w:color w:val="auto"/>
          <w:sz w:val="24"/>
          <w:szCs w:val="24"/>
          <w:u w:val="none"/>
        </w:rPr>
      </w:pPr>
      <w:r w:rsidRPr="00F43B0B">
        <w:rPr>
          <w:rFonts w:ascii="Calibri" w:eastAsia="Calibri" w:hAnsi="Calibri" w:cs="Times New Roman"/>
          <w:color w:val="auto"/>
          <w:sz w:val="24"/>
          <w:szCs w:val="24"/>
          <w:u w:val="none"/>
        </w:rPr>
        <w:t xml:space="preserve">Extended illness or other unusual circumstances </w:t>
      </w:r>
      <w:r w:rsidR="00347F13" w:rsidRPr="00F43B0B">
        <w:rPr>
          <w:rFonts w:ascii="Calibri" w:eastAsia="Calibri" w:hAnsi="Calibri" w:cs="Times New Roman"/>
          <w:color w:val="auto"/>
          <w:sz w:val="24"/>
          <w:szCs w:val="24"/>
          <w:u w:val="none"/>
        </w:rPr>
        <w:t>resulting in an</w:t>
      </w:r>
      <w:r w:rsidRPr="00F43B0B">
        <w:rPr>
          <w:rFonts w:ascii="Calibri" w:eastAsia="Calibri" w:hAnsi="Calibri" w:cs="Times New Roman"/>
          <w:color w:val="auto"/>
          <w:sz w:val="24"/>
          <w:szCs w:val="24"/>
          <w:u w:val="none"/>
        </w:rPr>
        <w:t xml:space="preserve"> absence of more than 2 clinical days will be evaluated on an individual basis by the program faculty.  </w:t>
      </w:r>
    </w:p>
    <w:p w14:paraId="664836C6" w14:textId="7F948A74" w:rsidR="00DA1337" w:rsidRPr="00F43B0B" w:rsidRDefault="00DA1337" w:rsidP="00DA1337">
      <w:pPr>
        <w:numPr>
          <w:ilvl w:val="0"/>
          <w:numId w:val="11"/>
        </w:numPr>
        <w:spacing w:after="200" w:line="240" w:lineRule="auto"/>
        <w:contextualSpacing/>
        <w:rPr>
          <w:rFonts w:ascii="Calibri" w:eastAsia="Calibri" w:hAnsi="Calibri" w:cs="Times New Roman"/>
          <w:color w:val="auto"/>
          <w:sz w:val="24"/>
          <w:szCs w:val="24"/>
          <w:u w:val="none"/>
        </w:rPr>
      </w:pPr>
      <w:r w:rsidRPr="00F43B0B">
        <w:rPr>
          <w:rFonts w:ascii="Calibri" w:eastAsia="Calibri" w:hAnsi="Calibri" w:cs="Times New Roman"/>
          <w:color w:val="auto"/>
          <w:sz w:val="24"/>
          <w:szCs w:val="24"/>
          <w:u w:val="none"/>
        </w:rPr>
        <w:t xml:space="preserve">Any absence from the </w:t>
      </w:r>
      <w:proofErr w:type="gramStart"/>
      <w:r w:rsidRPr="00F43B0B">
        <w:rPr>
          <w:rFonts w:ascii="Calibri" w:eastAsia="Calibri" w:hAnsi="Calibri" w:cs="Times New Roman"/>
          <w:color w:val="auto"/>
          <w:sz w:val="24"/>
          <w:szCs w:val="24"/>
          <w:u w:val="none"/>
        </w:rPr>
        <w:t>clinical</w:t>
      </w:r>
      <w:proofErr w:type="gramEnd"/>
      <w:r w:rsidRPr="00F43B0B">
        <w:rPr>
          <w:rFonts w:ascii="Calibri" w:eastAsia="Calibri" w:hAnsi="Calibri" w:cs="Times New Roman"/>
          <w:color w:val="auto"/>
          <w:sz w:val="24"/>
          <w:szCs w:val="24"/>
          <w:u w:val="none"/>
        </w:rPr>
        <w:t xml:space="preserve"> (excused or unexcused) must be made up on the student’s own time with coordination from DCE and the clinical site.  Clinical time cannot be “banked” by spreading out time to make up for a previous or future absence.  </w:t>
      </w:r>
    </w:p>
    <w:p w14:paraId="3C2A3753" w14:textId="364D7810" w:rsidR="00EF2D95" w:rsidRDefault="00006F3D" w:rsidP="00006F3D">
      <w:pPr>
        <w:numPr>
          <w:ilvl w:val="0"/>
          <w:numId w:val="11"/>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rPr>
        <w:t>Call-in Policy</w:t>
      </w:r>
      <w:r w:rsidRPr="00006F3D">
        <w:rPr>
          <w:rFonts w:ascii="Calibri" w:eastAsia="Calibri" w:hAnsi="Calibri" w:cs="Times New Roman"/>
          <w:color w:val="auto"/>
          <w:sz w:val="24"/>
          <w:szCs w:val="24"/>
          <w:u w:val="none"/>
        </w:rPr>
        <w:t xml:space="preserve">: </w:t>
      </w:r>
      <w:r w:rsidR="00EF2D95" w:rsidRPr="00EF2D95">
        <w:rPr>
          <w:rFonts w:ascii="Calibri" w:eastAsia="Calibri" w:hAnsi="Calibri" w:cs="Times New Roman"/>
          <w:color w:val="auto"/>
          <w:sz w:val="24"/>
          <w:szCs w:val="24"/>
          <w:u w:val="none"/>
        </w:rPr>
        <w:t xml:space="preserve">The Coordinator of Clinical Education (DCE) and the clinical site must be notified at least 1.5 hours </w:t>
      </w:r>
      <w:r w:rsidR="00EE307C">
        <w:rPr>
          <w:rFonts w:ascii="Calibri" w:eastAsia="Calibri" w:hAnsi="Calibri" w:cs="Times New Roman"/>
          <w:color w:val="auto"/>
          <w:sz w:val="24"/>
          <w:szCs w:val="24"/>
          <w:u w:val="none"/>
        </w:rPr>
        <w:t xml:space="preserve">before the start of the scheduled shift if the student </w:t>
      </w:r>
      <w:proofErr w:type="gramStart"/>
      <w:r w:rsidR="00EE307C">
        <w:rPr>
          <w:rFonts w:ascii="Calibri" w:eastAsia="Calibri" w:hAnsi="Calibri" w:cs="Times New Roman"/>
          <w:color w:val="auto"/>
          <w:sz w:val="24"/>
          <w:szCs w:val="24"/>
          <w:u w:val="none"/>
        </w:rPr>
        <w:t>will</w:t>
      </w:r>
      <w:r w:rsidR="00EF2D95" w:rsidRPr="00EF2D95">
        <w:rPr>
          <w:rFonts w:ascii="Calibri" w:eastAsia="Calibri" w:hAnsi="Calibri" w:cs="Times New Roman"/>
          <w:color w:val="auto"/>
          <w:sz w:val="24"/>
          <w:szCs w:val="24"/>
          <w:u w:val="none"/>
        </w:rPr>
        <w:t xml:space="preserve"> be</w:t>
      </w:r>
      <w:proofErr w:type="gramEnd"/>
      <w:r w:rsidR="00EF2D95" w:rsidRPr="00EF2D95">
        <w:rPr>
          <w:rFonts w:ascii="Calibri" w:eastAsia="Calibri" w:hAnsi="Calibri" w:cs="Times New Roman"/>
          <w:color w:val="auto"/>
          <w:sz w:val="24"/>
          <w:szCs w:val="24"/>
          <w:u w:val="none"/>
        </w:rPr>
        <w:t xml:space="preserve"> absent.  Students must request to speak to the shift supervisor on duty.  In the event the supervisor is unavailable, the student is responsible for recording the name of the person who receives the message</w:t>
      </w:r>
      <w:r w:rsidR="00EE307C">
        <w:rPr>
          <w:rFonts w:ascii="Calibri" w:eastAsia="Calibri" w:hAnsi="Calibri" w:cs="Times New Roman"/>
          <w:color w:val="auto"/>
          <w:sz w:val="24"/>
          <w:szCs w:val="24"/>
          <w:u w:val="none"/>
        </w:rPr>
        <w:t>.</w:t>
      </w:r>
      <w:r w:rsidR="00EF2D95" w:rsidRPr="00EF2D95">
        <w:rPr>
          <w:rFonts w:ascii="Calibri" w:eastAsia="Calibri" w:hAnsi="Calibri" w:cs="Times New Roman"/>
          <w:color w:val="auto"/>
          <w:sz w:val="24"/>
          <w:szCs w:val="24"/>
          <w:u w:val="none"/>
        </w:rPr>
        <w:t xml:space="preserve">  </w:t>
      </w:r>
    </w:p>
    <w:p w14:paraId="0D1922AC" w14:textId="2C2ED166" w:rsidR="00A26065" w:rsidRDefault="00006F3D" w:rsidP="00006F3D">
      <w:pPr>
        <w:numPr>
          <w:ilvl w:val="0"/>
          <w:numId w:val="11"/>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rPr>
        <w:t>Tardiness Policy</w:t>
      </w:r>
      <w:r w:rsidRPr="00006F3D">
        <w:rPr>
          <w:rFonts w:ascii="Calibri" w:eastAsia="Calibri" w:hAnsi="Calibri" w:cs="Times New Roman"/>
          <w:color w:val="auto"/>
          <w:sz w:val="24"/>
          <w:szCs w:val="24"/>
          <w:u w:val="none"/>
        </w:rPr>
        <w:t xml:space="preserve">: </w:t>
      </w:r>
      <w:r w:rsidR="00A26065" w:rsidRPr="00A26065">
        <w:rPr>
          <w:rFonts w:ascii="Calibri" w:eastAsia="Calibri" w:hAnsi="Calibri" w:cs="Times New Roman"/>
          <w:color w:val="auto"/>
          <w:sz w:val="24"/>
          <w:szCs w:val="24"/>
          <w:u w:val="none"/>
        </w:rPr>
        <w:t xml:space="preserve">Students are expected to report to clinical assignments 15 minutes before the scheduled starting time.  The clinical site and the DCE must be notified at least thirty minutes </w:t>
      </w:r>
      <w:r w:rsidR="00A26065">
        <w:rPr>
          <w:rFonts w:ascii="Calibri" w:eastAsia="Calibri" w:hAnsi="Calibri" w:cs="Times New Roman"/>
          <w:color w:val="auto"/>
          <w:sz w:val="24"/>
          <w:szCs w:val="24"/>
          <w:u w:val="none"/>
        </w:rPr>
        <w:t>before</w:t>
      </w:r>
      <w:r w:rsidR="00A26065" w:rsidRPr="00A26065">
        <w:rPr>
          <w:rFonts w:ascii="Calibri" w:eastAsia="Calibri" w:hAnsi="Calibri" w:cs="Times New Roman"/>
          <w:color w:val="auto"/>
          <w:sz w:val="24"/>
          <w:szCs w:val="24"/>
          <w:u w:val="none"/>
        </w:rPr>
        <w:t xml:space="preserve"> the scheduled start time if the student is going to be late.  Frequent or habitual tardiness is disruptive to the delivery of good patient care and will not be tolerated.  The program faculty will counsel students who are habitually late to remedy the problem. Students are required to punch in and out through the Trajecsys system</w:t>
      </w:r>
      <w:r w:rsidR="00151469">
        <w:rPr>
          <w:rFonts w:ascii="Calibri" w:eastAsia="Calibri" w:hAnsi="Calibri" w:cs="Times New Roman"/>
          <w:color w:val="auto"/>
          <w:sz w:val="24"/>
          <w:szCs w:val="24"/>
          <w:u w:val="none"/>
        </w:rPr>
        <w:t>. Any missed punches must be corrected within 12 hours of the missed time</w:t>
      </w:r>
      <w:r w:rsidR="00A26065" w:rsidRPr="00A26065">
        <w:rPr>
          <w:rFonts w:ascii="Calibri" w:eastAsia="Calibri" w:hAnsi="Calibri" w:cs="Times New Roman"/>
          <w:color w:val="auto"/>
          <w:sz w:val="24"/>
          <w:szCs w:val="24"/>
          <w:u w:val="none"/>
        </w:rPr>
        <w:t xml:space="preserve">. </w:t>
      </w:r>
    </w:p>
    <w:p w14:paraId="72EDDEDA" w14:textId="77777777" w:rsidR="00006F3D" w:rsidRPr="00006F3D" w:rsidRDefault="00006F3D" w:rsidP="00006F3D">
      <w:pPr>
        <w:numPr>
          <w:ilvl w:val="0"/>
          <w:numId w:val="11"/>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rPr>
        <w:t>Cell Phone Policy</w:t>
      </w:r>
      <w:r w:rsidRPr="00006F3D">
        <w:rPr>
          <w:rFonts w:ascii="Calibri" w:eastAsia="Calibri" w:hAnsi="Calibri" w:cs="Times New Roman"/>
          <w:color w:val="auto"/>
          <w:sz w:val="24"/>
          <w:szCs w:val="24"/>
          <w:u w:val="none"/>
        </w:rPr>
        <w:t xml:space="preserve">: </w:t>
      </w:r>
      <w:r w:rsidRPr="00006F3D">
        <w:rPr>
          <w:rFonts w:ascii="Calibri" w:eastAsia="Calibri" w:hAnsi="Calibri" w:cs="Times New Roman"/>
          <w:color w:val="auto"/>
          <w:sz w:val="24"/>
          <w:szCs w:val="24"/>
          <w:u w:val="none"/>
        </w:rPr>
        <w:br/>
        <w:t xml:space="preserve">Students are expected to deliver quality care to the patients they encounter in the clinical setting.  Because personal phone calls are disruptive to patient care, cell phones are not to be carried </w:t>
      </w:r>
      <w:proofErr w:type="gramStart"/>
      <w:r w:rsidRPr="00006F3D">
        <w:rPr>
          <w:rFonts w:ascii="Calibri" w:eastAsia="Calibri" w:hAnsi="Calibri" w:cs="Times New Roman"/>
          <w:color w:val="auto"/>
          <w:sz w:val="24"/>
          <w:szCs w:val="24"/>
          <w:u w:val="none"/>
        </w:rPr>
        <w:t>on</w:t>
      </w:r>
      <w:proofErr w:type="gramEnd"/>
      <w:r w:rsidRPr="00006F3D">
        <w:rPr>
          <w:rFonts w:ascii="Calibri" w:eastAsia="Calibri" w:hAnsi="Calibri" w:cs="Times New Roman"/>
          <w:color w:val="auto"/>
          <w:sz w:val="24"/>
          <w:szCs w:val="24"/>
          <w:u w:val="none"/>
        </w:rPr>
        <w:t xml:space="preserve"> your person during clinical hours.  During breaks, it is permissible to check for emergency calls that might have come in. </w:t>
      </w:r>
    </w:p>
    <w:p w14:paraId="2A8B482F" w14:textId="72F249D2" w:rsidR="00006F3D" w:rsidRPr="00006F3D" w:rsidRDefault="00006F3D" w:rsidP="00006F3D">
      <w:pPr>
        <w:numPr>
          <w:ilvl w:val="0"/>
          <w:numId w:val="11"/>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rPr>
        <w:t>Pregnancy</w:t>
      </w:r>
      <w:r w:rsidRPr="00006F3D">
        <w:rPr>
          <w:rFonts w:ascii="Calibri" w:eastAsia="Calibri" w:hAnsi="Calibri" w:cs="Times New Roman"/>
          <w:color w:val="auto"/>
          <w:sz w:val="24"/>
          <w:szCs w:val="24"/>
          <w:u w:val="none"/>
        </w:rPr>
        <w:t xml:space="preserve">: refer to </w:t>
      </w:r>
      <w:r w:rsidR="00151469">
        <w:rPr>
          <w:rFonts w:ascii="Calibri" w:eastAsia="Calibri" w:hAnsi="Calibri" w:cs="Times New Roman"/>
          <w:color w:val="auto"/>
          <w:sz w:val="24"/>
          <w:szCs w:val="24"/>
          <w:u w:val="none"/>
        </w:rPr>
        <w:t xml:space="preserve">the </w:t>
      </w:r>
      <w:r w:rsidRPr="00006F3D">
        <w:rPr>
          <w:rFonts w:ascii="Calibri" w:eastAsia="Calibri" w:hAnsi="Calibri" w:cs="Times New Roman"/>
          <w:color w:val="auto"/>
          <w:sz w:val="24"/>
          <w:szCs w:val="24"/>
          <w:u w:val="none"/>
        </w:rPr>
        <w:t xml:space="preserve">RVCC Student Handbook.  </w:t>
      </w:r>
    </w:p>
    <w:p w14:paraId="3C5CF7A2" w14:textId="77777777" w:rsidR="00006F3D" w:rsidRPr="00006F3D" w:rsidRDefault="00006F3D" w:rsidP="00006F3D">
      <w:pPr>
        <w:spacing w:after="200" w:line="276" w:lineRule="auto"/>
        <w:ind w:left="360"/>
        <w:contextualSpacing/>
        <w:rPr>
          <w:rFonts w:ascii="Calibri" w:eastAsia="Calibri" w:hAnsi="Calibri" w:cs="Times New Roman"/>
          <w:color w:val="auto"/>
          <w:sz w:val="24"/>
          <w:szCs w:val="24"/>
          <w:u w:val="none"/>
        </w:rPr>
      </w:pPr>
      <w:hyperlink r:id="rId18" w:history="1">
        <w:r w:rsidRPr="00006F3D">
          <w:rPr>
            <w:rFonts w:ascii="Calibri" w:eastAsia="Calibri" w:hAnsi="Calibri" w:cs="Times New Roman"/>
            <w:color w:val="0563C1"/>
            <w:sz w:val="24"/>
            <w:szCs w:val="24"/>
          </w:rPr>
          <w:t>https://catalog.rivervalley.edu/pregnancy-and-parenting-accommodations</w:t>
        </w:r>
      </w:hyperlink>
    </w:p>
    <w:p w14:paraId="5594E368" w14:textId="112881E3" w:rsidR="00006F3D" w:rsidRPr="00006F3D" w:rsidRDefault="00006F3D" w:rsidP="00006F3D">
      <w:pPr>
        <w:numPr>
          <w:ilvl w:val="0"/>
          <w:numId w:val="11"/>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At no time will students leave the clinical facility during a scheduled clinical time.  Students </w:t>
      </w:r>
      <w:r w:rsidR="00151469">
        <w:rPr>
          <w:rFonts w:ascii="Calibri" w:eastAsia="Calibri" w:hAnsi="Calibri" w:cs="Times New Roman"/>
          <w:color w:val="auto"/>
          <w:sz w:val="24"/>
          <w:szCs w:val="24"/>
          <w:u w:val="none"/>
        </w:rPr>
        <w:t xml:space="preserve">who are caught leaving </w:t>
      </w:r>
      <w:proofErr w:type="gramStart"/>
      <w:r w:rsidR="00151469">
        <w:rPr>
          <w:rFonts w:ascii="Calibri" w:eastAsia="Calibri" w:hAnsi="Calibri" w:cs="Times New Roman"/>
          <w:color w:val="auto"/>
          <w:sz w:val="24"/>
          <w:szCs w:val="24"/>
          <w:u w:val="none"/>
        </w:rPr>
        <w:t>clinical</w:t>
      </w:r>
      <w:proofErr w:type="gramEnd"/>
      <w:r w:rsidR="00151469">
        <w:rPr>
          <w:rFonts w:ascii="Calibri" w:eastAsia="Calibri" w:hAnsi="Calibri" w:cs="Times New Roman"/>
          <w:color w:val="auto"/>
          <w:sz w:val="24"/>
          <w:szCs w:val="24"/>
          <w:u w:val="none"/>
        </w:rPr>
        <w:t xml:space="preserve"> early or are reported by their affiliate to have left early </w:t>
      </w:r>
      <w:r w:rsidRPr="00006F3D">
        <w:rPr>
          <w:rFonts w:ascii="Calibri" w:eastAsia="Calibri" w:hAnsi="Calibri" w:cs="Times New Roman"/>
          <w:color w:val="auto"/>
          <w:sz w:val="24"/>
          <w:szCs w:val="24"/>
          <w:u w:val="none"/>
        </w:rPr>
        <w:t xml:space="preserve">will be dismissed from the Respiratory Therapy program.  If </w:t>
      </w:r>
      <w:r w:rsidR="00151469">
        <w:rPr>
          <w:rFonts w:ascii="Calibri" w:eastAsia="Calibri" w:hAnsi="Calibri" w:cs="Times New Roman"/>
          <w:color w:val="auto"/>
          <w:sz w:val="24"/>
          <w:szCs w:val="24"/>
          <w:u w:val="none"/>
        </w:rPr>
        <w:t xml:space="preserve">a student needs to leave a clinical facility due to unforeseen circumstances or an </w:t>
      </w:r>
      <w:r w:rsidR="00151469" w:rsidRPr="00006F3D">
        <w:rPr>
          <w:rFonts w:ascii="Calibri" w:eastAsia="Calibri" w:hAnsi="Calibri" w:cs="Times New Roman"/>
          <w:color w:val="auto"/>
          <w:sz w:val="24"/>
          <w:szCs w:val="24"/>
          <w:u w:val="none"/>
        </w:rPr>
        <w:t>emergency</w:t>
      </w:r>
      <w:r w:rsidRPr="00006F3D">
        <w:rPr>
          <w:rFonts w:ascii="Calibri" w:eastAsia="Calibri" w:hAnsi="Calibri" w:cs="Times New Roman"/>
          <w:color w:val="auto"/>
          <w:sz w:val="24"/>
          <w:szCs w:val="24"/>
          <w:u w:val="none"/>
        </w:rPr>
        <w:t>, the DCE must be contacted immediately.</w:t>
      </w:r>
    </w:p>
    <w:p w14:paraId="4BE4F9A7" w14:textId="4A4CF9BD" w:rsidR="00006F3D" w:rsidRPr="00006F3D" w:rsidRDefault="00006F3D" w:rsidP="00006F3D">
      <w:pPr>
        <w:numPr>
          <w:ilvl w:val="0"/>
          <w:numId w:val="11"/>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The PD and DCE will review all absences, tardiness, or variances to this clinical attendance policy to assure fairness and uniform application.</w:t>
      </w:r>
    </w:p>
    <w:p w14:paraId="2A4A5296" w14:textId="2A890DC0" w:rsidR="00006F3D" w:rsidRPr="008313B4" w:rsidRDefault="00006F3D" w:rsidP="00D443DD">
      <w:pPr>
        <w:pStyle w:val="Heading3"/>
        <w:rPr>
          <w:rFonts w:eastAsia="Times New Roman"/>
          <w:u w:val="none"/>
        </w:rPr>
      </w:pPr>
      <w:bookmarkStart w:id="45" w:name="_Toc141365121"/>
      <w:bookmarkStart w:id="46" w:name="_Toc193875149"/>
      <w:r w:rsidRPr="008313B4">
        <w:rPr>
          <w:rFonts w:eastAsia="Times New Roman"/>
          <w:u w:val="none"/>
        </w:rPr>
        <w:t xml:space="preserve">Inclement </w:t>
      </w:r>
      <w:r w:rsidR="008313B4" w:rsidRPr="008313B4">
        <w:rPr>
          <w:rFonts w:eastAsia="Times New Roman"/>
          <w:u w:val="none"/>
        </w:rPr>
        <w:t>Weather-Related</w:t>
      </w:r>
      <w:r w:rsidRPr="008313B4">
        <w:rPr>
          <w:rFonts w:eastAsia="Times New Roman"/>
          <w:u w:val="none"/>
        </w:rPr>
        <w:t xml:space="preserve"> Absences/Tardiness</w:t>
      </w:r>
      <w:bookmarkEnd w:id="45"/>
      <w:bookmarkEnd w:id="46"/>
    </w:p>
    <w:p w14:paraId="004F12F2" w14:textId="0BB0D181" w:rsidR="00006F3D" w:rsidRPr="00006F3D" w:rsidRDefault="00006F3D" w:rsidP="00006F3D">
      <w:pPr>
        <w:spacing w:after="200" w:line="276" w:lineRule="auto"/>
        <w:ind w:firstLine="720"/>
        <w:rPr>
          <w:rFonts w:ascii="Times New Roman" w:eastAsia="Calibri" w:hAnsi="Times New Roman" w:cs="Times New Roman"/>
          <w:color w:val="auto"/>
          <w:sz w:val="24"/>
          <w:szCs w:val="24"/>
        </w:rPr>
      </w:pPr>
      <w:r w:rsidRPr="00006F3D">
        <w:rPr>
          <w:rFonts w:ascii="Calibri" w:eastAsia="Calibri" w:hAnsi="Calibri" w:cs="Times New Roman"/>
          <w:color w:val="auto"/>
          <w:sz w:val="24"/>
          <w:szCs w:val="24"/>
          <w:u w:val="none"/>
        </w:rPr>
        <w:t xml:space="preserve">If River Valley Community College is closed </w:t>
      </w:r>
      <w:r w:rsidR="00526D46">
        <w:rPr>
          <w:rFonts w:ascii="Calibri" w:eastAsia="Calibri" w:hAnsi="Calibri" w:cs="Times New Roman"/>
          <w:color w:val="auto"/>
          <w:sz w:val="24"/>
          <w:szCs w:val="24"/>
          <w:u w:val="none"/>
        </w:rPr>
        <w:t xml:space="preserve">due to weather-related reasons, a student is not required to attend the </w:t>
      </w:r>
      <w:r w:rsidRPr="00006F3D">
        <w:rPr>
          <w:rFonts w:ascii="Calibri" w:eastAsia="Calibri" w:hAnsi="Calibri" w:cs="Times New Roman"/>
          <w:color w:val="auto"/>
          <w:sz w:val="24"/>
          <w:szCs w:val="24"/>
          <w:u w:val="none"/>
        </w:rPr>
        <w:t xml:space="preserve">clinical site. If River Valley Community College has a delayed opening due to </w:t>
      </w:r>
      <w:r w:rsidR="00526D46">
        <w:rPr>
          <w:rFonts w:ascii="Calibri" w:eastAsia="Calibri" w:hAnsi="Calibri" w:cs="Times New Roman"/>
          <w:color w:val="auto"/>
          <w:sz w:val="24"/>
          <w:szCs w:val="24"/>
          <w:u w:val="none"/>
        </w:rPr>
        <w:t>weather-related reasons</w:t>
      </w:r>
      <w:r w:rsidRPr="00006F3D">
        <w:rPr>
          <w:rFonts w:ascii="Calibri" w:eastAsia="Calibri" w:hAnsi="Calibri" w:cs="Times New Roman"/>
          <w:color w:val="auto"/>
          <w:sz w:val="24"/>
          <w:szCs w:val="24"/>
          <w:u w:val="none"/>
        </w:rPr>
        <w:t xml:space="preserve">, </w:t>
      </w:r>
      <w:r w:rsidR="00526D46">
        <w:rPr>
          <w:rFonts w:ascii="Calibri" w:eastAsia="Calibri" w:hAnsi="Calibri" w:cs="Times New Roman"/>
          <w:color w:val="auto"/>
          <w:sz w:val="24"/>
          <w:szCs w:val="24"/>
          <w:u w:val="none"/>
        </w:rPr>
        <w:t>students are</w:t>
      </w:r>
      <w:r w:rsidRPr="00006F3D">
        <w:rPr>
          <w:rFonts w:ascii="Calibri" w:eastAsia="Calibri" w:hAnsi="Calibri" w:cs="Times New Roman"/>
          <w:color w:val="auto"/>
          <w:sz w:val="24"/>
          <w:szCs w:val="24"/>
          <w:u w:val="none"/>
        </w:rPr>
        <w:t xml:space="preserve"> expected to arrive at the assigned clinic</w:t>
      </w:r>
      <w:r w:rsidR="00526D46">
        <w:rPr>
          <w:rFonts w:ascii="Calibri" w:eastAsia="Calibri" w:hAnsi="Calibri" w:cs="Times New Roman"/>
          <w:color w:val="auto"/>
          <w:sz w:val="24"/>
          <w:szCs w:val="24"/>
          <w:u w:val="none"/>
        </w:rPr>
        <w:t>al site</w:t>
      </w:r>
      <w:r w:rsidRPr="00006F3D">
        <w:rPr>
          <w:rFonts w:ascii="Calibri" w:eastAsia="Calibri" w:hAnsi="Calibri" w:cs="Times New Roman"/>
          <w:color w:val="auto"/>
          <w:sz w:val="24"/>
          <w:szCs w:val="24"/>
          <w:u w:val="none"/>
        </w:rPr>
        <w:t xml:space="preserve"> when the college opens. For example</w:t>
      </w:r>
      <w:r w:rsidR="00526D46">
        <w:rPr>
          <w:rFonts w:ascii="Calibri" w:eastAsia="Calibri" w:hAnsi="Calibri" w:cs="Times New Roman"/>
          <w:color w:val="auto"/>
          <w:sz w:val="24"/>
          <w:szCs w:val="24"/>
          <w:u w:val="none"/>
        </w:rPr>
        <w:t>, a two-hour delay means that if the clinic starts at 7:00 a.m., the student arrives at the clinic at 9:00</w:t>
      </w:r>
      <w:r w:rsidRPr="00006F3D">
        <w:rPr>
          <w:rFonts w:ascii="Calibri" w:eastAsia="Calibri" w:hAnsi="Calibri" w:cs="Times New Roman"/>
          <w:color w:val="auto"/>
          <w:sz w:val="24"/>
          <w:szCs w:val="24"/>
          <w:u w:val="none"/>
        </w:rPr>
        <w:t xml:space="preserve"> a.m. to begin. This missed time must be documented</w:t>
      </w:r>
      <w:bookmarkStart w:id="47" w:name="_Toc493747494"/>
      <w:r w:rsidRPr="00006F3D">
        <w:rPr>
          <w:rFonts w:ascii="Calibri" w:eastAsia="Calibri" w:hAnsi="Calibri" w:cs="Times New Roman"/>
          <w:color w:val="auto"/>
          <w:sz w:val="24"/>
          <w:szCs w:val="24"/>
          <w:u w:val="none"/>
        </w:rPr>
        <w:t xml:space="preserve"> in Trajecsys.</w:t>
      </w:r>
      <w:r w:rsidRPr="00006F3D">
        <w:rPr>
          <w:rFonts w:ascii="Times New Roman" w:eastAsia="Calibri" w:hAnsi="Times New Roman" w:cs="Times New Roman"/>
          <w:color w:val="auto"/>
          <w:sz w:val="24"/>
          <w:szCs w:val="24"/>
        </w:rPr>
        <w:t xml:space="preserve"> </w:t>
      </w:r>
      <w:r w:rsidRPr="00006F3D">
        <w:rPr>
          <w:rFonts w:ascii="Calibri" w:eastAsia="Calibri" w:hAnsi="Calibri" w:cs="Times New Roman"/>
          <w:color w:val="auto"/>
          <w:sz w:val="24"/>
          <w:szCs w:val="24"/>
          <w:u w:val="none"/>
        </w:rPr>
        <w:t xml:space="preserve">Please note </w:t>
      </w:r>
      <w:r w:rsidR="00526D46">
        <w:rPr>
          <w:rFonts w:ascii="Calibri" w:eastAsia="Calibri" w:hAnsi="Calibri" w:cs="Times New Roman"/>
          <w:color w:val="auto"/>
          <w:sz w:val="24"/>
          <w:szCs w:val="24"/>
          <w:u w:val="none"/>
        </w:rPr>
        <w:t>that canceled clinical days and/or reduced clinical hours must be made up</w:t>
      </w:r>
      <w:r w:rsidRPr="00006F3D">
        <w:rPr>
          <w:rFonts w:ascii="Calibri" w:eastAsia="Calibri" w:hAnsi="Calibri" w:cs="Times New Roman"/>
          <w:color w:val="auto"/>
          <w:sz w:val="24"/>
          <w:szCs w:val="24"/>
          <w:u w:val="none"/>
        </w:rPr>
        <w:t xml:space="preserve"> before the end of the semester. The safety of our students is paramount and of the utmost importance.</w:t>
      </w:r>
      <w:r w:rsidRPr="00006F3D">
        <w:rPr>
          <w:rFonts w:ascii="Calibri" w:eastAsia="Calibri" w:hAnsi="Calibri" w:cs="Times New Roman"/>
          <w:b/>
          <w:color w:val="auto"/>
          <w:sz w:val="24"/>
          <w:szCs w:val="24"/>
          <w:u w:val="none"/>
        </w:rPr>
        <w:t xml:space="preserve"> </w:t>
      </w:r>
      <w:hyperlink r:id="rId19" w:history="1">
        <w:r w:rsidRPr="00006F3D">
          <w:rPr>
            <w:rFonts w:ascii="Calibri" w:eastAsia="Calibri" w:hAnsi="Calibri" w:cs="Calibri"/>
            <w:color w:val="0563C1"/>
            <w:sz w:val="24"/>
            <w:szCs w:val="24"/>
          </w:rPr>
          <w:t>https://catalog.rivervalley.edu/cancellation-of-classestwo-hour-delay</w:t>
        </w:r>
      </w:hyperlink>
      <w:r w:rsidRPr="00006F3D">
        <w:rPr>
          <w:rFonts w:ascii="Calibri" w:eastAsia="Calibri" w:hAnsi="Calibri" w:cs="Times New Roman"/>
          <w:color w:val="auto"/>
          <w:sz w:val="24"/>
          <w:szCs w:val="24"/>
          <w:u w:val="none"/>
        </w:rPr>
        <w:t xml:space="preserve"> </w:t>
      </w:r>
    </w:p>
    <w:bookmarkEnd w:id="47"/>
    <w:p w14:paraId="74968835" w14:textId="01B6E922" w:rsidR="00006F3D" w:rsidRPr="00006F3D" w:rsidRDefault="00006F3D" w:rsidP="00006F3D">
      <w:pPr>
        <w:spacing w:after="200" w:line="276" w:lineRule="auto"/>
        <w:rPr>
          <w:rFonts w:ascii="Calibri" w:eastAsia="Calibri" w:hAnsi="Calibri" w:cs="Times New Roman"/>
          <w:color w:val="auto"/>
          <w:sz w:val="24"/>
          <w:szCs w:val="24"/>
          <w:u w:val="none"/>
        </w:rPr>
      </w:pPr>
      <w:r w:rsidRPr="00006F3D">
        <w:rPr>
          <w:rFonts w:ascii="Calibri" w:eastAsia="Calibri" w:hAnsi="Calibri" w:cs="Times New Roman"/>
          <w:b/>
          <w:color w:val="auto"/>
          <w:sz w:val="24"/>
          <w:szCs w:val="24"/>
          <w:u w:val="none"/>
        </w:rPr>
        <w:t xml:space="preserve">         </w:t>
      </w:r>
      <w:r w:rsidRPr="00006F3D">
        <w:rPr>
          <w:rFonts w:ascii="Calibri" w:eastAsia="Calibri" w:hAnsi="Calibri" w:cs="Times New Roman"/>
          <w:color w:val="auto"/>
          <w:sz w:val="24"/>
          <w:szCs w:val="24"/>
          <w:u w:val="none"/>
        </w:rPr>
        <w:t xml:space="preserve">Because of the difference in student placement, it is not possible to have a centralized person making decisions regarding weather that may pose undue safety hazards to the student. Therefore, it is the </w:t>
      </w:r>
      <w:r w:rsidRPr="00006F3D">
        <w:rPr>
          <w:rFonts w:ascii="Calibri" w:eastAsia="Calibri" w:hAnsi="Calibri" w:cs="Times New Roman"/>
          <w:color w:val="auto"/>
          <w:sz w:val="24"/>
          <w:szCs w:val="24"/>
        </w:rPr>
        <w:t xml:space="preserve">responsibility of the student to objectively evaluate weather conditions and notify the clinical site as early as possible if they deem </w:t>
      </w:r>
      <w:r w:rsidR="00526D46">
        <w:rPr>
          <w:rFonts w:ascii="Calibri" w:eastAsia="Calibri" w:hAnsi="Calibri" w:cs="Times New Roman"/>
          <w:color w:val="auto"/>
          <w:sz w:val="24"/>
          <w:szCs w:val="24"/>
        </w:rPr>
        <w:t xml:space="preserve">the conditions too hazardous for safe travel at the time they </w:t>
      </w:r>
      <w:r w:rsidRPr="00006F3D">
        <w:rPr>
          <w:rFonts w:ascii="Calibri" w:eastAsia="Calibri" w:hAnsi="Calibri" w:cs="Times New Roman"/>
          <w:color w:val="auto"/>
          <w:sz w:val="24"/>
          <w:szCs w:val="24"/>
        </w:rPr>
        <w:t>begin their shift</w:t>
      </w:r>
      <w:r w:rsidRPr="00006F3D">
        <w:rPr>
          <w:rFonts w:ascii="Calibri" w:eastAsia="Calibri" w:hAnsi="Calibri" w:cs="Times New Roman"/>
          <w:color w:val="auto"/>
          <w:sz w:val="24"/>
          <w:szCs w:val="24"/>
          <w:u w:val="none"/>
        </w:rPr>
        <w:t xml:space="preserve">. Students should make every </w:t>
      </w:r>
      <w:r w:rsidR="00526D46">
        <w:rPr>
          <w:rFonts w:ascii="Calibri" w:eastAsia="Calibri" w:hAnsi="Calibri" w:cs="Times New Roman"/>
          <w:color w:val="auto"/>
          <w:sz w:val="24"/>
          <w:szCs w:val="24"/>
          <w:u w:val="none"/>
        </w:rPr>
        <w:t>effort to arrive as early as possible at their clinical site that day or plan to make</w:t>
      </w:r>
      <w:r w:rsidRPr="00006F3D">
        <w:rPr>
          <w:rFonts w:ascii="Calibri" w:eastAsia="Calibri" w:hAnsi="Calibri" w:cs="Times New Roman"/>
          <w:color w:val="auto"/>
          <w:sz w:val="24"/>
          <w:szCs w:val="24"/>
          <w:u w:val="none"/>
        </w:rPr>
        <w:t xml:space="preserve"> up days missed due to weather at the discretion and convenience of the clinical facility.  Abuse of this policy will affect the final grade for all rotations and may result in </w:t>
      </w:r>
      <w:r w:rsidR="00526D46">
        <w:rPr>
          <w:rFonts w:ascii="Calibri" w:eastAsia="Calibri" w:hAnsi="Calibri" w:cs="Times New Roman"/>
          <w:color w:val="auto"/>
          <w:sz w:val="24"/>
          <w:szCs w:val="24"/>
          <w:u w:val="none"/>
        </w:rPr>
        <w:t xml:space="preserve">disciplinary action, including </w:t>
      </w:r>
      <w:r w:rsidRPr="00006F3D">
        <w:rPr>
          <w:rFonts w:ascii="Calibri" w:eastAsia="Calibri" w:hAnsi="Calibri" w:cs="Times New Roman"/>
          <w:color w:val="auto"/>
          <w:sz w:val="24"/>
          <w:szCs w:val="24"/>
          <w:u w:val="none"/>
        </w:rPr>
        <w:t xml:space="preserve">dismissal. Listen to </w:t>
      </w:r>
      <w:r w:rsidR="00526D46">
        <w:rPr>
          <w:rFonts w:ascii="Calibri" w:eastAsia="Calibri" w:hAnsi="Calibri" w:cs="Times New Roman"/>
          <w:color w:val="auto"/>
          <w:sz w:val="24"/>
          <w:szCs w:val="24"/>
          <w:u w:val="none"/>
        </w:rPr>
        <w:t>the radio, television,</w:t>
      </w:r>
      <w:r w:rsidRPr="00006F3D">
        <w:rPr>
          <w:rFonts w:ascii="Calibri" w:eastAsia="Calibri" w:hAnsi="Calibri" w:cs="Times New Roman"/>
          <w:color w:val="auto"/>
          <w:sz w:val="24"/>
          <w:szCs w:val="24"/>
          <w:u w:val="none"/>
        </w:rPr>
        <w:t xml:space="preserve"> or </w:t>
      </w:r>
      <w:r w:rsidR="00395A1C">
        <w:rPr>
          <w:rFonts w:ascii="Calibri" w:eastAsia="Calibri" w:hAnsi="Calibri" w:cs="Times New Roman"/>
          <w:color w:val="auto"/>
          <w:sz w:val="24"/>
          <w:szCs w:val="24"/>
          <w:u w:val="none"/>
        </w:rPr>
        <w:t xml:space="preserve">the RVCC </w:t>
      </w:r>
      <w:r w:rsidRPr="00006F3D">
        <w:rPr>
          <w:rFonts w:ascii="Calibri" w:eastAsia="Calibri" w:hAnsi="Calibri" w:cs="Times New Roman"/>
          <w:color w:val="auto"/>
          <w:sz w:val="24"/>
          <w:szCs w:val="24"/>
          <w:u w:val="none"/>
        </w:rPr>
        <w:t xml:space="preserve">RAVE system for school closing announcements. Sign up </w:t>
      </w:r>
      <w:r w:rsidR="00526D46">
        <w:rPr>
          <w:rFonts w:ascii="Calibri" w:eastAsia="Calibri" w:hAnsi="Calibri" w:cs="Times New Roman"/>
          <w:color w:val="auto"/>
          <w:sz w:val="24"/>
          <w:szCs w:val="24"/>
          <w:u w:val="none"/>
        </w:rPr>
        <w:t>to receive automatic text, email, and phone alerts</w:t>
      </w:r>
      <w:r w:rsidRPr="00006F3D">
        <w:rPr>
          <w:rFonts w:ascii="Calibri" w:eastAsia="Calibri" w:hAnsi="Calibri" w:cs="Times New Roman"/>
          <w:color w:val="auto"/>
          <w:sz w:val="24"/>
          <w:szCs w:val="24"/>
          <w:u w:val="none"/>
        </w:rPr>
        <w:t xml:space="preserve">. </w:t>
      </w:r>
      <w:r w:rsidR="00526D46">
        <w:rPr>
          <w:rFonts w:ascii="Calibri" w:eastAsia="Calibri" w:hAnsi="Calibri" w:cs="Times New Roman"/>
          <w:color w:val="auto"/>
          <w:sz w:val="24"/>
          <w:szCs w:val="24"/>
          <w:u w:val="none"/>
        </w:rPr>
        <w:t>The Clinical Site, the student, and the DCE will schedule makeup time</w:t>
      </w:r>
      <w:r w:rsidRPr="00006F3D">
        <w:rPr>
          <w:rFonts w:ascii="Calibri" w:eastAsia="Calibri" w:hAnsi="Calibri" w:cs="Times New Roman"/>
          <w:color w:val="auto"/>
          <w:sz w:val="24"/>
          <w:szCs w:val="24"/>
          <w:u w:val="none"/>
        </w:rPr>
        <w:t xml:space="preserve">. </w:t>
      </w:r>
    </w:p>
    <w:p w14:paraId="38C17BA7" w14:textId="77777777" w:rsidR="00006F3D" w:rsidRPr="008313B4" w:rsidRDefault="00006F3D" w:rsidP="008313B4">
      <w:pPr>
        <w:pStyle w:val="Heading3"/>
        <w:rPr>
          <w:rFonts w:eastAsia="Times New Roman"/>
          <w:u w:val="none"/>
        </w:rPr>
      </w:pPr>
      <w:bookmarkStart w:id="48" w:name="_Toc141365132"/>
      <w:bookmarkStart w:id="49" w:name="_Toc193875150"/>
      <w:r w:rsidRPr="008313B4">
        <w:rPr>
          <w:rFonts w:eastAsia="Times New Roman"/>
          <w:u w:val="none"/>
        </w:rPr>
        <w:t>General Responsibilities</w:t>
      </w:r>
      <w:bookmarkEnd w:id="48"/>
      <w:bookmarkEnd w:id="49"/>
    </w:p>
    <w:p w14:paraId="71B18AEF" w14:textId="77777777" w:rsidR="00006F3D" w:rsidRPr="00006F3D" w:rsidRDefault="00006F3D" w:rsidP="00006F3D">
      <w:pPr>
        <w:numPr>
          <w:ilvl w:val="0"/>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Students are required to abide by the affiliation agreement for each clinical site.</w:t>
      </w:r>
    </w:p>
    <w:p w14:paraId="432BE7CA" w14:textId="77777777" w:rsidR="00006F3D" w:rsidRPr="00006F3D" w:rsidRDefault="00006F3D" w:rsidP="00006F3D">
      <w:pPr>
        <w:numPr>
          <w:ilvl w:val="0"/>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Students are responsible for their own transportation to the clinical sites.  Carpooling is suggested for convenience and economic reasons.</w:t>
      </w:r>
    </w:p>
    <w:p w14:paraId="0667F8B1" w14:textId="77777777" w:rsidR="00006F3D" w:rsidRPr="00006F3D" w:rsidRDefault="00006F3D" w:rsidP="00006F3D">
      <w:pPr>
        <w:numPr>
          <w:ilvl w:val="0"/>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Students will always be directly responsible to the Clinical site to whom they are assigned and be ultimately responsible to the DCE.</w:t>
      </w:r>
    </w:p>
    <w:p w14:paraId="5DBC5CA4" w14:textId="77777777" w:rsidR="00006F3D" w:rsidRPr="00006F3D" w:rsidRDefault="00006F3D" w:rsidP="00006F3D">
      <w:pPr>
        <w:numPr>
          <w:ilvl w:val="0"/>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Students will perform respiratory therapy procedures only when a clinical instructor is in the same area.</w:t>
      </w:r>
    </w:p>
    <w:p w14:paraId="1E3ADE37" w14:textId="77777777" w:rsidR="00006F3D" w:rsidRPr="00006F3D" w:rsidRDefault="00006F3D" w:rsidP="00006F3D">
      <w:pPr>
        <w:numPr>
          <w:ilvl w:val="0"/>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Student Signatures:</w:t>
      </w:r>
    </w:p>
    <w:p w14:paraId="536BA744" w14:textId="77777777" w:rsidR="00006F3D" w:rsidRPr="00006F3D" w:rsidRDefault="00006F3D" w:rsidP="00006F3D">
      <w:pPr>
        <w:numPr>
          <w:ilvl w:val="1"/>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All students should sign documentation with “SRT” after their name. (Student Respiratory Therapist)</w:t>
      </w:r>
    </w:p>
    <w:p w14:paraId="63FCB9E3" w14:textId="77777777" w:rsidR="00006F3D" w:rsidRPr="00006F3D" w:rsidRDefault="00006F3D" w:rsidP="00006F3D">
      <w:pPr>
        <w:numPr>
          <w:ilvl w:val="1"/>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All student signatures on patient and departmental records should be checked and co-signed by the clinical instructor and/or clinical preceptor.</w:t>
      </w:r>
    </w:p>
    <w:p w14:paraId="5395D52F" w14:textId="77777777" w:rsidR="001429F8" w:rsidRDefault="00006F3D" w:rsidP="001429F8">
      <w:pPr>
        <w:numPr>
          <w:ilvl w:val="0"/>
          <w:numId w:val="13"/>
        </w:numPr>
        <w:spacing w:after="200" w:line="240" w:lineRule="auto"/>
        <w:contextualSpacing/>
        <w:rPr>
          <w:rFonts w:ascii="Calibri" w:eastAsia="Calibri" w:hAnsi="Calibri" w:cs="Times New Roman"/>
          <w:color w:val="auto"/>
          <w:sz w:val="24"/>
          <w:szCs w:val="24"/>
          <w:u w:val="none"/>
        </w:rPr>
      </w:pPr>
      <w:r w:rsidRPr="001429F8">
        <w:rPr>
          <w:rFonts w:ascii="Calibri" w:eastAsia="Calibri" w:hAnsi="Calibri" w:cs="Times New Roman"/>
          <w:color w:val="auto"/>
          <w:sz w:val="24"/>
          <w:szCs w:val="24"/>
          <w:u w:val="none"/>
        </w:rPr>
        <w:t>Students are required to fill out daily clinical log sheets</w:t>
      </w:r>
      <w:r w:rsidR="002933A9" w:rsidRPr="001429F8">
        <w:rPr>
          <w:rFonts w:ascii="Calibri" w:eastAsia="Calibri" w:hAnsi="Calibri" w:cs="Times New Roman"/>
          <w:color w:val="auto"/>
          <w:sz w:val="24"/>
          <w:szCs w:val="24"/>
          <w:u w:val="none"/>
        </w:rPr>
        <w:t xml:space="preserve"> in Trajecsys</w:t>
      </w:r>
      <w:r w:rsidRPr="001429F8">
        <w:rPr>
          <w:rFonts w:ascii="Calibri" w:eastAsia="Calibri" w:hAnsi="Calibri" w:cs="Times New Roman"/>
          <w:color w:val="auto"/>
          <w:sz w:val="24"/>
          <w:szCs w:val="24"/>
          <w:u w:val="none"/>
        </w:rPr>
        <w:t>.</w:t>
      </w:r>
    </w:p>
    <w:p w14:paraId="22E89C6E" w14:textId="0F98F4C4" w:rsidR="001429F8" w:rsidRPr="001429F8" w:rsidRDefault="001429F8" w:rsidP="001429F8">
      <w:pPr>
        <w:numPr>
          <w:ilvl w:val="0"/>
          <w:numId w:val="13"/>
        </w:numPr>
        <w:spacing w:after="200" w:line="240" w:lineRule="auto"/>
        <w:contextualSpacing/>
        <w:rPr>
          <w:rFonts w:ascii="Calibri" w:eastAsia="Calibri" w:hAnsi="Calibri" w:cs="Times New Roman"/>
          <w:color w:val="auto"/>
          <w:sz w:val="24"/>
          <w:szCs w:val="24"/>
          <w:u w:val="none"/>
        </w:rPr>
      </w:pPr>
      <w:r w:rsidRPr="001429F8">
        <w:rPr>
          <w:rFonts w:ascii="Calibri" w:eastAsia="Calibri" w:hAnsi="Calibri" w:cs="Times New Roman"/>
          <w:color w:val="auto"/>
          <w:sz w:val="24"/>
          <w:szCs w:val="24"/>
          <w:u w:val="none"/>
        </w:rPr>
        <w:t xml:space="preserve">At the midpoint and end of each clinical practicum course, students will complete a </w:t>
      </w:r>
      <w:r>
        <w:rPr>
          <w:rFonts w:ascii="Calibri" w:eastAsia="Calibri" w:hAnsi="Calibri" w:cs="Times New Roman"/>
          <w:color w:val="auto"/>
          <w:sz w:val="24"/>
          <w:szCs w:val="24"/>
          <w:u w:val="none"/>
        </w:rPr>
        <w:t>Preceptor</w:t>
      </w:r>
      <w:r w:rsidRPr="001429F8">
        <w:rPr>
          <w:rFonts w:ascii="Calibri" w:eastAsia="Calibri" w:hAnsi="Calibri" w:cs="Times New Roman"/>
          <w:color w:val="auto"/>
          <w:sz w:val="24"/>
          <w:szCs w:val="24"/>
          <w:u w:val="none"/>
        </w:rPr>
        <w:t xml:space="preserve"> evaluation form </w:t>
      </w:r>
      <w:r>
        <w:rPr>
          <w:rFonts w:ascii="Calibri" w:eastAsia="Calibri" w:hAnsi="Calibri" w:cs="Times New Roman"/>
          <w:color w:val="auto"/>
          <w:sz w:val="24"/>
          <w:szCs w:val="24"/>
          <w:u w:val="none"/>
        </w:rPr>
        <w:t xml:space="preserve">and a Clinical Site evaluation form </w:t>
      </w:r>
      <w:r w:rsidRPr="001429F8">
        <w:rPr>
          <w:rFonts w:ascii="Calibri" w:eastAsia="Calibri" w:hAnsi="Calibri" w:cs="Times New Roman"/>
          <w:color w:val="auto"/>
          <w:sz w:val="24"/>
          <w:szCs w:val="24"/>
          <w:u w:val="none"/>
        </w:rPr>
        <w:t xml:space="preserve">in Trajecsys. </w:t>
      </w:r>
    </w:p>
    <w:p w14:paraId="1CCC8B27" w14:textId="5D1C4BA7" w:rsidR="00006F3D" w:rsidRPr="001429F8" w:rsidRDefault="00006F3D" w:rsidP="00006F3D">
      <w:pPr>
        <w:numPr>
          <w:ilvl w:val="0"/>
          <w:numId w:val="13"/>
        </w:numPr>
        <w:spacing w:after="200" w:line="240" w:lineRule="auto"/>
        <w:contextualSpacing/>
        <w:rPr>
          <w:rFonts w:ascii="Calibri" w:eastAsia="Calibri" w:hAnsi="Calibri" w:cs="Times New Roman"/>
          <w:color w:val="auto"/>
          <w:sz w:val="24"/>
          <w:szCs w:val="24"/>
          <w:u w:val="none"/>
        </w:rPr>
      </w:pPr>
      <w:r w:rsidRPr="001429F8">
        <w:rPr>
          <w:rFonts w:ascii="Calibri" w:eastAsia="Calibri" w:hAnsi="Calibri" w:cs="Times New Roman"/>
          <w:color w:val="auto"/>
          <w:sz w:val="24"/>
          <w:szCs w:val="24"/>
          <w:u w:val="none"/>
        </w:rPr>
        <w:t xml:space="preserve">The student is expected </w:t>
      </w:r>
      <w:r w:rsidR="0016631B">
        <w:rPr>
          <w:rFonts w:ascii="Calibri" w:eastAsia="Calibri" w:hAnsi="Calibri" w:cs="Times New Roman"/>
          <w:color w:val="auto"/>
          <w:sz w:val="24"/>
          <w:szCs w:val="24"/>
          <w:u w:val="none"/>
        </w:rPr>
        <w:t>always to conduct themselves in a socially acceptable manner</w:t>
      </w:r>
      <w:r w:rsidRPr="001429F8">
        <w:rPr>
          <w:rFonts w:ascii="Calibri" w:eastAsia="Calibri" w:hAnsi="Calibri" w:cs="Times New Roman"/>
          <w:color w:val="auto"/>
          <w:sz w:val="24"/>
          <w:szCs w:val="24"/>
          <w:u w:val="none"/>
        </w:rPr>
        <w:t>.  When addressing classmates, instructors</w:t>
      </w:r>
      <w:r w:rsidR="00A740F8" w:rsidRPr="001429F8">
        <w:rPr>
          <w:rFonts w:ascii="Calibri" w:eastAsia="Calibri" w:hAnsi="Calibri" w:cs="Times New Roman"/>
          <w:color w:val="auto"/>
          <w:sz w:val="24"/>
          <w:szCs w:val="24"/>
          <w:u w:val="none"/>
        </w:rPr>
        <w:t>, and coworkers in the clinical area, an appropriate title and surname should be used</w:t>
      </w:r>
      <w:r w:rsidRPr="001429F8">
        <w:rPr>
          <w:rFonts w:ascii="Calibri" w:eastAsia="Calibri" w:hAnsi="Calibri" w:cs="Times New Roman"/>
          <w:color w:val="auto"/>
          <w:sz w:val="24"/>
          <w:szCs w:val="24"/>
          <w:u w:val="none"/>
        </w:rPr>
        <w:t xml:space="preserve"> unless hospital policy dictates otherwise.</w:t>
      </w:r>
    </w:p>
    <w:p w14:paraId="6E031D73" w14:textId="1B7F5FCA" w:rsidR="00006F3D" w:rsidRPr="00006F3D" w:rsidRDefault="00006F3D" w:rsidP="00006F3D">
      <w:pPr>
        <w:numPr>
          <w:ilvl w:val="0"/>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A display of ill temper on the part of any student is inexcusable, even under trying conditions or situations.  The student must remain in control of his/her emotions.  The quality and tone of the voice should be quiet, pleasant, and assuring.  The use of profane or obscene language </w:t>
      </w:r>
      <w:r w:rsidR="00A740F8">
        <w:rPr>
          <w:rFonts w:ascii="Calibri" w:eastAsia="Calibri" w:hAnsi="Calibri" w:cs="Times New Roman"/>
          <w:color w:val="auto"/>
          <w:sz w:val="24"/>
          <w:szCs w:val="24"/>
          <w:u w:val="none"/>
        </w:rPr>
        <w:t>is strictly prohibited</w:t>
      </w:r>
      <w:r w:rsidRPr="00006F3D">
        <w:rPr>
          <w:rFonts w:ascii="Calibri" w:eastAsia="Calibri" w:hAnsi="Calibri" w:cs="Times New Roman"/>
          <w:color w:val="auto"/>
          <w:sz w:val="24"/>
          <w:szCs w:val="24"/>
          <w:u w:val="none"/>
        </w:rPr>
        <w:t>.</w:t>
      </w:r>
    </w:p>
    <w:p w14:paraId="088DAD28" w14:textId="5E76F060" w:rsidR="00006F3D" w:rsidRPr="00006F3D" w:rsidRDefault="00006F3D" w:rsidP="00006F3D">
      <w:pPr>
        <w:numPr>
          <w:ilvl w:val="0"/>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Under no circumstances will illegal possession of drugs</w:t>
      </w:r>
      <w:r w:rsidR="00A740F8">
        <w:rPr>
          <w:rFonts w:ascii="Calibri" w:eastAsia="Calibri" w:hAnsi="Calibri" w:cs="Times New Roman"/>
          <w:color w:val="auto"/>
          <w:sz w:val="24"/>
          <w:szCs w:val="24"/>
          <w:u w:val="none"/>
        </w:rPr>
        <w:t>, such as alcohol, marijuana, or narcotics,</w:t>
      </w:r>
      <w:r w:rsidRPr="00006F3D">
        <w:rPr>
          <w:rFonts w:ascii="Calibri" w:eastAsia="Calibri" w:hAnsi="Calibri" w:cs="Times New Roman"/>
          <w:color w:val="auto"/>
          <w:sz w:val="24"/>
          <w:szCs w:val="24"/>
          <w:u w:val="none"/>
        </w:rPr>
        <w:t xml:space="preserve"> be permitted in the college or hospital.  A student found to be a habitual user of such drugs or found under the influence of such drugs while in clinical or class areas will be dismissed from the Respiratory Therapy program. Hospitals have mandatory drug screening and/or police background checks.  Students must adhere to these policies.  A student who does not adhere to the behavioral and/or personal appearance code may be asked to leave the clinical area.  Repeated offenses will be </w:t>
      </w:r>
      <w:proofErr w:type="gramStart"/>
      <w:r w:rsidR="0016631B">
        <w:rPr>
          <w:rFonts w:ascii="Calibri" w:eastAsia="Calibri" w:hAnsi="Calibri" w:cs="Times New Roman"/>
          <w:color w:val="auto"/>
          <w:sz w:val="24"/>
          <w:szCs w:val="24"/>
          <w:u w:val="none"/>
        </w:rPr>
        <w:t>cause</w:t>
      </w:r>
      <w:proofErr w:type="gramEnd"/>
      <w:r w:rsidRPr="00006F3D">
        <w:rPr>
          <w:rFonts w:ascii="Calibri" w:eastAsia="Calibri" w:hAnsi="Calibri" w:cs="Times New Roman"/>
          <w:color w:val="auto"/>
          <w:sz w:val="24"/>
          <w:szCs w:val="24"/>
          <w:u w:val="none"/>
        </w:rPr>
        <w:t xml:space="preserve"> to question whether the student </w:t>
      </w:r>
      <w:r w:rsidR="0016631B">
        <w:rPr>
          <w:rFonts w:ascii="Calibri" w:eastAsia="Calibri" w:hAnsi="Calibri" w:cs="Times New Roman"/>
          <w:color w:val="auto"/>
          <w:sz w:val="24"/>
          <w:szCs w:val="24"/>
          <w:u w:val="none"/>
        </w:rPr>
        <w:t>can</w:t>
      </w:r>
      <w:r w:rsidRPr="00006F3D">
        <w:rPr>
          <w:rFonts w:ascii="Calibri" w:eastAsia="Calibri" w:hAnsi="Calibri" w:cs="Times New Roman"/>
          <w:color w:val="auto"/>
          <w:sz w:val="24"/>
          <w:szCs w:val="24"/>
          <w:u w:val="none"/>
        </w:rPr>
        <w:t xml:space="preserve"> accept personal and professional responsibility and may result in dismissal from the program.</w:t>
      </w:r>
    </w:p>
    <w:p w14:paraId="3E388C0E" w14:textId="0BB24132" w:rsidR="00006F3D" w:rsidRPr="00006F3D" w:rsidRDefault="00006F3D" w:rsidP="00006F3D">
      <w:p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11. </w:t>
      </w:r>
      <w:r w:rsidR="0016631B">
        <w:rPr>
          <w:rFonts w:ascii="Calibri" w:eastAsia="Calibri" w:hAnsi="Calibri" w:cs="Times New Roman"/>
          <w:color w:val="auto"/>
          <w:sz w:val="24"/>
          <w:szCs w:val="24"/>
          <w:u w:val="none"/>
        </w:rPr>
        <w:t>Students in clinical training must adhere to the rules and regulations of the clinical site where</w:t>
      </w:r>
      <w:r w:rsidRPr="00006F3D">
        <w:rPr>
          <w:rFonts w:ascii="Calibri" w:eastAsia="Calibri" w:hAnsi="Calibri" w:cs="Times New Roman"/>
          <w:color w:val="auto"/>
          <w:sz w:val="24"/>
          <w:szCs w:val="24"/>
          <w:u w:val="none"/>
        </w:rPr>
        <w:t xml:space="preserve"> training is taking place.  Areas of concern include, but are not limited to, the following:</w:t>
      </w:r>
    </w:p>
    <w:p w14:paraId="3731F5EA" w14:textId="77777777" w:rsidR="00006F3D" w:rsidRPr="00006F3D" w:rsidRDefault="00006F3D" w:rsidP="00006F3D">
      <w:pPr>
        <w:numPr>
          <w:ilvl w:val="1"/>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Parking</w:t>
      </w:r>
    </w:p>
    <w:p w14:paraId="12B3E57B" w14:textId="77777777" w:rsidR="00006F3D" w:rsidRPr="00006F3D" w:rsidRDefault="00006F3D" w:rsidP="00006F3D">
      <w:pPr>
        <w:numPr>
          <w:ilvl w:val="1"/>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Fire and Safety</w:t>
      </w:r>
    </w:p>
    <w:p w14:paraId="1A776080" w14:textId="77777777" w:rsidR="00006F3D" w:rsidRPr="00006F3D" w:rsidRDefault="00006F3D" w:rsidP="00006F3D">
      <w:pPr>
        <w:numPr>
          <w:ilvl w:val="1"/>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Dress Code</w:t>
      </w:r>
    </w:p>
    <w:p w14:paraId="70BDC68B" w14:textId="77777777" w:rsidR="00006F3D" w:rsidRPr="00006F3D" w:rsidRDefault="00006F3D" w:rsidP="00006F3D">
      <w:pPr>
        <w:numPr>
          <w:ilvl w:val="1"/>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Smoking Regulations</w:t>
      </w:r>
    </w:p>
    <w:p w14:paraId="3B76BD9B" w14:textId="77777777" w:rsidR="00006F3D" w:rsidRPr="00006F3D" w:rsidRDefault="00006F3D" w:rsidP="00C75780">
      <w:pPr>
        <w:numPr>
          <w:ilvl w:val="1"/>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Procedure Policies</w:t>
      </w:r>
    </w:p>
    <w:p w14:paraId="5554A791" w14:textId="77777777" w:rsidR="00006F3D" w:rsidRPr="00006F3D" w:rsidRDefault="00006F3D" w:rsidP="00C75780">
      <w:pPr>
        <w:numPr>
          <w:ilvl w:val="1"/>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Use and Care of Equipment</w:t>
      </w:r>
    </w:p>
    <w:p w14:paraId="2BAD51B9" w14:textId="77777777" w:rsidR="00006F3D" w:rsidRPr="00006F3D" w:rsidRDefault="00006F3D" w:rsidP="00C75780">
      <w:pPr>
        <w:numPr>
          <w:ilvl w:val="1"/>
          <w:numId w:val="13"/>
        </w:numPr>
        <w:spacing w:after="200" w:line="240" w:lineRule="auto"/>
        <w:contextualSpacing/>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HIPPA</w:t>
      </w:r>
    </w:p>
    <w:p w14:paraId="3324FD33" w14:textId="77777777" w:rsidR="00006F3D" w:rsidRPr="00006F3D" w:rsidRDefault="00006F3D" w:rsidP="00006F3D">
      <w:pPr>
        <w:spacing w:after="200" w:line="240" w:lineRule="auto"/>
        <w:ind w:left="720"/>
        <w:contextualSpacing/>
        <w:rPr>
          <w:rFonts w:ascii="Calibri" w:eastAsia="Calibri" w:hAnsi="Calibri" w:cs="Times New Roman"/>
          <w:color w:val="auto"/>
          <w:sz w:val="24"/>
          <w:szCs w:val="24"/>
          <w:u w:val="none"/>
        </w:rPr>
      </w:pPr>
    </w:p>
    <w:p w14:paraId="356ABA74" w14:textId="5B7A5F2E" w:rsidR="00006F3D" w:rsidRPr="00006F3D" w:rsidRDefault="00006F3D" w:rsidP="00006F3D">
      <w:p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12.  Falsification of documentation in the clinical situation or </w:t>
      </w:r>
      <w:r w:rsidR="00B2456A" w:rsidRPr="00006F3D">
        <w:rPr>
          <w:rFonts w:ascii="Calibri" w:eastAsia="Calibri" w:hAnsi="Calibri" w:cs="Times New Roman"/>
          <w:color w:val="auto"/>
          <w:sz w:val="24"/>
          <w:szCs w:val="24"/>
          <w:u w:val="none"/>
        </w:rPr>
        <w:t>regarding</w:t>
      </w:r>
      <w:r w:rsidRPr="00006F3D">
        <w:rPr>
          <w:rFonts w:ascii="Calibri" w:eastAsia="Calibri" w:hAnsi="Calibri" w:cs="Times New Roman"/>
          <w:color w:val="auto"/>
          <w:sz w:val="24"/>
          <w:szCs w:val="24"/>
          <w:u w:val="none"/>
        </w:rPr>
        <w:t xml:space="preserve"> departmental paperwork is considered unethical conduct and will result in immediate dismissal from the program.</w:t>
      </w:r>
    </w:p>
    <w:p w14:paraId="702E3478" w14:textId="0CA69ED7" w:rsidR="00006F3D" w:rsidRPr="00006F3D" w:rsidRDefault="00006F3D" w:rsidP="00006F3D">
      <w:p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 xml:space="preserve"> 14</w:t>
      </w:r>
      <w:r w:rsidR="00B2456A" w:rsidRPr="00006F3D">
        <w:rPr>
          <w:rFonts w:ascii="Calibri" w:eastAsia="Calibri" w:hAnsi="Calibri" w:cs="Times New Roman"/>
          <w:color w:val="auto"/>
          <w:sz w:val="24"/>
          <w:szCs w:val="24"/>
          <w:u w:val="none"/>
        </w:rPr>
        <w:t>. Any</w:t>
      </w:r>
      <w:r w:rsidRPr="00006F3D">
        <w:rPr>
          <w:rFonts w:ascii="Calibri" w:eastAsia="Calibri" w:hAnsi="Calibri" w:cs="Times New Roman"/>
          <w:color w:val="auto"/>
          <w:sz w:val="24"/>
          <w:szCs w:val="24"/>
          <w:u w:val="none"/>
        </w:rPr>
        <w:t xml:space="preserve"> </w:t>
      </w:r>
      <w:r w:rsidR="00B2456A" w:rsidRPr="00006F3D">
        <w:rPr>
          <w:rFonts w:ascii="Calibri" w:eastAsia="Calibri" w:hAnsi="Calibri" w:cs="Times New Roman"/>
          <w:color w:val="auto"/>
          <w:sz w:val="24"/>
          <w:szCs w:val="24"/>
          <w:u w:val="none"/>
        </w:rPr>
        <w:t>student who</w:t>
      </w:r>
      <w:r w:rsidRPr="00006F3D">
        <w:rPr>
          <w:rFonts w:ascii="Calibri" w:eastAsia="Calibri" w:hAnsi="Calibri" w:cs="Times New Roman"/>
          <w:color w:val="auto"/>
          <w:sz w:val="24"/>
          <w:szCs w:val="24"/>
          <w:u w:val="none"/>
        </w:rPr>
        <w:t xml:space="preserve"> directly disobeys </w:t>
      </w:r>
      <w:r w:rsidR="00860EC2">
        <w:rPr>
          <w:rFonts w:ascii="Calibri" w:eastAsia="Calibri" w:hAnsi="Calibri" w:cs="Times New Roman"/>
          <w:color w:val="auto"/>
          <w:sz w:val="24"/>
          <w:szCs w:val="24"/>
          <w:u w:val="none"/>
        </w:rPr>
        <w:t>their instructor or engages in a practice deemed</w:t>
      </w:r>
      <w:r w:rsidRPr="00006F3D">
        <w:rPr>
          <w:rFonts w:ascii="Calibri" w:eastAsia="Calibri" w:hAnsi="Calibri" w:cs="Times New Roman"/>
          <w:color w:val="auto"/>
          <w:sz w:val="24"/>
          <w:szCs w:val="24"/>
          <w:u w:val="none"/>
        </w:rPr>
        <w:t xml:space="preserve"> unsafe and potentially dangerous to patients by the Respiratory Therapy staff </w:t>
      </w:r>
      <w:r w:rsidR="00860EC2">
        <w:rPr>
          <w:rFonts w:ascii="Calibri" w:eastAsia="Calibri" w:hAnsi="Calibri" w:cs="Times New Roman"/>
          <w:color w:val="auto"/>
          <w:sz w:val="24"/>
          <w:szCs w:val="24"/>
          <w:u w:val="none"/>
        </w:rPr>
        <w:t>will</w:t>
      </w:r>
      <w:r w:rsidRPr="00006F3D">
        <w:rPr>
          <w:rFonts w:ascii="Calibri" w:eastAsia="Calibri" w:hAnsi="Calibri" w:cs="Times New Roman"/>
          <w:color w:val="auto"/>
          <w:sz w:val="24"/>
          <w:szCs w:val="24"/>
          <w:u w:val="none"/>
        </w:rPr>
        <w:t xml:space="preserve"> be dismissed from the program.  Any other behavior not specifically mentioned here but thought to endanger the life of a patient and/or the reputation or credibility of the program will be grounds for dismissal.</w:t>
      </w:r>
    </w:p>
    <w:p w14:paraId="379FE1AC" w14:textId="77777777" w:rsidR="00006F3D" w:rsidRPr="00B2456A" w:rsidRDefault="00006F3D" w:rsidP="00B2456A">
      <w:pPr>
        <w:pStyle w:val="Heading3"/>
        <w:rPr>
          <w:rFonts w:eastAsia="Times New Roman"/>
          <w:u w:val="none"/>
        </w:rPr>
      </w:pPr>
      <w:bookmarkStart w:id="50" w:name="_Toc141365133"/>
      <w:bookmarkStart w:id="51" w:name="_Toc193875151"/>
      <w:r w:rsidRPr="00B2456A">
        <w:rPr>
          <w:rFonts w:eastAsia="Times New Roman"/>
          <w:u w:val="none"/>
        </w:rPr>
        <w:t>Confidentiality</w:t>
      </w:r>
      <w:bookmarkEnd w:id="50"/>
      <w:bookmarkEnd w:id="51"/>
    </w:p>
    <w:p w14:paraId="0BA1438D" w14:textId="78AEF438" w:rsidR="00006F3D" w:rsidRPr="00006F3D" w:rsidRDefault="00006F3D" w:rsidP="00006F3D">
      <w:pPr>
        <w:spacing w:after="200" w:line="240" w:lineRule="auto"/>
        <w:ind w:firstLine="720"/>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The medical chart is a legal document.  The student</w:t>
      </w:r>
      <w:r w:rsidR="00860EC2">
        <w:rPr>
          <w:rFonts w:ascii="Calibri" w:eastAsia="Calibri" w:hAnsi="Calibri" w:cs="Times New Roman"/>
          <w:color w:val="auto"/>
          <w:sz w:val="24"/>
          <w:szCs w:val="24"/>
          <w:u w:val="none"/>
        </w:rPr>
        <w:t xml:space="preserve"> will have access to confidential patient information while in the clinical practicum</w:t>
      </w:r>
      <w:r w:rsidRPr="00006F3D">
        <w:rPr>
          <w:rFonts w:ascii="Calibri" w:eastAsia="Calibri" w:hAnsi="Calibri" w:cs="Times New Roman"/>
          <w:color w:val="auto"/>
          <w:sz w:val="24"/>
          <w:szCs w:val="24"/>
          <w:u w:val="none"/>
        </w:rPr>
        <w:t xml:space="preserve">.  It is </w:t>
      </w:r>
      <w:r w:rsidR="00860EC2">
        <w:rPr>
          <w:rFonts w:ascii="Calibri" w:eastAsia="Calibri" w:hAnsi="Calibri" w:cs="Times New Roman"/>
          <w:color w:val="auto"/>
          <w:sz w:val="24"/>
          <w:szCs w:val="24"/>
          <w:u w:val="none"/>
        </w:rPr>
        <w:t>essential that students remember that no information about a patient should be discussed with anyone who is not directly involved in</w:t>
      </w:r>
      <w:r w:rsidRPr="00006F3D">
        <w:rPr>
          <w:rFonts w:ascii="Calibri" w:eastAsia="Calibri" w:hAnsi="Calibri" w:cs="Times New Roman"/>
          <w:color w:val="auto"/>
          <w:sz w:val="24"/>
          <w:szCs w:val="24"/>
          <w:u w:val="none"/>
        </w:rPr>
        <w:t xml:space="preserve"> the case.  This violates the </w:t>
      </w:r>
      <w:r w:rsidR="00860EC2">
        <w:rPr>
          <w:rFonts w:ascii="Calibri" w:eastAsia="Calibri" w:hAnsi="Calibri" w:cs="Times New Roman"/>
          <w:color w:val="auto"/>
          <w:sz w:val="24"/>
          <w:szCs w:val="24"/>
          <w:u w:val="none"/>
        </w:rPr>
        <w:t>patient's rights under the law and the Health Insurance Portability and Accountability Act (HIPAA</w:t>
      </w:r>
      <w:r w:rsidRPr="00006F3D">
        <w:rPr>
          <w:rFonts w:ascii="Calibri" w:eastAsia="Calibri" w:hAnsi="Calibri" w:cs="Times New Roman"/>
          <w:color w:val="auto"/>
          <w:sz w:val="24"/>
          <w:szCs w:val="24"/>
          <w:u w:val="none"/>
        </w:rPr>
        <w:t xml:space="preserve">).  Therefore, </w:t>
      </w:r>
      <w:r w:rsidR="00860EC2">
        <w:rPr>
          <w:rFonts w:ascii="Calibri" w:eastAsia="Calibri" w:hAnsi="Calibri" w:cs="Times New Roman"/>
          <w:color w:val="auto"/>
          <w:sz w:val="24"/>
          <w:szCs w:val="24"/>
          <w:u w:val="none"/>
        </w:rPr>
        <w:t xml:space="preserve">a </w:t>
      </w:r>
      <w:r w:rsidRPr="00006F3D">
        <w:rPr>
          <w:rFonts w:ascii="Calibri" w:eastAsia="Calibri" w:hAnsi="Calibri" w:cs="Times New Roman"/>
          <w:color w:val="auto"/>
          <w:sz w:val="24"/>
          <w:szCs w:val="24"/>
          <w:u w:val="none"/>
        </w:rPr>
        <w:t>breach of confidentiality will not be tolerated.  Violations of the confidentiality policy result in suspension and/or dismissal from the program.</w:t>
      </w:r>
    </w:p>
    <w:p w14:paraId="44A93750" w14:textId="664318E5" w:rsidR="00006F3D" w:rsidRDefault="00006F3D" w:rsidP="00006F3D">
      <w:pPr>
        <w:spacing w:after="200" w:line="240" w:lineRule="auto"/>
        <w:rPr>
          <w:rFonts w:ascii="Calibri" w:eastAsia="Calibri" w:hAnsi="Calibri" w:cs="Times New Roman"/>
          <w:color w:val="auto"/>
          <w:sz w:val="24"/>
          <w:szCs w:val="24"/>
          <w:u w:val="none"/>
        </w:rPr>
      </w:pPr>
      <w:r w:rsidRPr="00006F3D">
        <w:rPr>
          <w:rFonts w:ascii="Calibri" w:eastAsia="Calibri" w:hAnsi="Calibri" w:cs="Times New Roman"/>
          <w:color w:val="auto"/>
          <w:sz w:val="24"/>
          <w:szCs w:val="24"/>
          <w:u w:val="none"/>
        </w:rPr>
        <w:tab/>
        <w:t xml:space="preserve">Students will be involved in </w:t>
      </w:r>
      <w:r w:rsidR="00860EC2" w:rsidRPr="00006F3D">
        <w:rPr>
          <w:rFonts w:ascii="Calibri" w:eastAsia="Calibri" w:hAnsi="Calibri" w:cs="Times New Roman"/>
          <w:color w:val="auto"/>
          <w:sz w:val="24"/>
          <w:szCs w:val="24"/>
          <w:u w:val="none"/>
        </w:rPr>
        <w:t>day</w:t>
      </w:r>
      <w:r w:rsidRPr="00006F3D">
        <w:rPr>
          <w:rFonts w:ascii="Calibri" w:eastAsia="Calibri" w:hAnsi="Calibri" w:cs="Times New Roman"/>
          <w:color w:val="auto"/>
          <w:sz w:val="24"/>
          <w:szCs w:val="24"/>
          <w:u w:val="none"/>
        </w:rPr>
        <w:t xml:space="preserve">-to-day operations in several clinical sites.  The </w:t>
      </w:r>
      <w:r w:rsidR="00860EC2" w:rsidRPr="00006F3D">
        <w:rPr>
          <w:rFonts w:ascii="Calibri" w:eastAsia="Calibri" w:hAnsi="Calibri" w:cs="Times New Roman"/>
          <w:color w:val="auto"/>
          <w:sz w:val="24"/>
          <w:szCs w:val="24"/>
          <w:u w:val="none"/>
        </w:rPr>
        <w:t>procedures</w:t>
      </w:r>
      <w:r w:rsidRPr="00006F3D">
        <w:rPr>
          <w:rFonts w:ascii="Calibri" w:eastAsia="Calibri" w:hAnsi="Calibri" w:cs="Times New Roman"/>
          <w:color w:val="auto"/>
          <w:sz w:val="24"/>
          <w:szCs w:val="24"/>
          <w:u w:val="none"/>
        </w:rPr>
        <w:t xml:space="preserve">, procedures, patients, and staff activities should not be discussed outside that area.  This </w:t>
      </w:r>
      <w:r w:rsidR="00860EC2">
        <w:rPr>
          <w:rFonts w:ascii="Calibri" w:eastAsia="Calibri" w:hAnsi="Calibri" w:cs="Times New Roman"/>
          <w:color w:val="auto"/>
          <w:sz w:val="24"/>
          <w:szCs w:val="24"/>
          <w:u w:val="none"/>
        </w:rPr>
        <w:t>information should be treated as confidential</w:t>
      </w:r>
      <w:r w:rsidRPr="00006F3D">
        <w:rPr>
          <w:rFonts w:ascii="Calibri" w:eastAsia="Calibri" w:hAnsi="Calibri" w:cs="Times New Roman"/>
          <w:color w:val="auto"/>
          <w:sz w:val="24"/>
          <w:szCs w:val="24"/>
          <w:u w:val="none"/>
        </w:rPr>
        <w:t xml:space="preserve">.  Refrain from gossip.  </w:t>
      </w:r>
      <w:r w:rsidR="00860EC2">
        <w:rPr>
          <w:rFonts w:ascii="Calibri" w:eastAsia="Calibri" w:hAnsi="Calibri" w:cs="Times New Roman"/>
          <w:color w:val="auto"/>
          <w:sz w:val="24"/>
          <w:szCs w:val="24"/>
          <w:u w:val="none"/>
        </w:rPr>
        <w:t>Keep in mind that these are potential employers for respiratory therapy students</w:t>
      </w:r>
      <w:r w:rsidRPr="00006F3D">
        <w:rPr>
          <w:rFonts w:ascii="Calibri" w:eastAsia="Calibri" w:hAnsi="Calibri" w:cs="Times New Roman"/>
          <w:color w:val="auto"/>
          <w:sz w:val="24"/>
          <w:szCs w:val="24"/>
          <w:u w:val="none"/>
        </w:rPr>
        <w:t>.</w:t>
      </w:r>
    </w:p>
    <w:p w14:paraId="429D1B12" w14:textId="1EF80D84" w:rsidR="00043B03" w:rsidRPr="00006F3D" w:rsidRDefault="00043B03" w:rsidP="00006F3D">
      <w:pPr>
        <w:spacing w:after="200" w:line="240" w:lineRule="auto"/>
        <w:rPr>
          <w:rFonts w:ascii="Calibri" w:eastAsia="Calibri" w:hAnsi="Calibri" w:cs="Times New Roman"/>
          <w:color w:val="auto"/>
          <w:sz w:val="24"/>
          <w:szCs w:val="24"/>
          <w:u w:val="none"/>
        </w:rPr>
      </w:pPr>
    </w:p>
    <w:p w14:paraId="6664BA8A" w14:textId="77777777" w:rsidR="00006F3D" w:rsidRDefault="00006F3D"/>
    <w:sectPr w:rsidR="00006F3D" w:rsidSect="003F3F06">
      <w:footerReference w:type="default" r:id="rId20"/>
      <w:pgSz w:w="12240" w:h="15840"/>
      <w:pgMar w:top="720" w:right="720" w:bottom="720" w:left="720" w:header="0"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EFDCA" w14:textId="77777777" w:rsidR="000A042B" w:rsidRDefault="000A042B">
      <w:pPr>
        <w:spacing w:after="0" w:line="240" w:lineRule="auto"/>
      </w:pPr>
      <w:r>
        <w:separator/>
      </w:r>
    </w:p>
  </w:endnote>
  <w:endnote w:type="continuationSeparator" w:id="0">
    <w:p w14:paraId="2DE9678F" w14:textId="77777777" w:rsidR="000A042B" w:rsidRDefault="000A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2730"/>
      <w:docPartObj>
        <w:docPartGallery w:val="Page Numbers (Bottom of Page)"/>
        <w:docPartUnique/>
      </w:docPartObj>
    </w:sdtPr>
    <w:sdtEndPr>
      <w:rPr>
        <w:noProof/>
      </w:rPr>
    </w:sdtEndPr>
    <w:sdtContent>
      <w:p w14:paraId="2ABBCFA8" w14:textId="77777777" w:rsidR="00CC51C5" w:rsidRDefault="00000000">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021A2079" w14:textId="77777777" w:rsidR="00CC51C5" w:rsidRDefault="00CC5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ABA1C" w14:textId="77777777" w:rsidR="000A042B" w:rsidRDefault="000A042B">
      <w:pPr>
        <w:spacing w:after="0" w:line="240" w:lineRule="auto"/>
      </w:pPr>
      <w:r>
        <w:separator/>
      </w:r>
    </w:p>
  </w:footnote>
  <w:footnote w:type="continuationSeparator" w:id="0">
    <w:p w14:paraId="420B6F90" w14:textId="77777777" w:rsidR="000A042B" w:rsidRDefault="000A0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DAD"/>
    <w:multiLevelType w:val="hybridMultilevel"/>
    <w:tmpl w:val="B9463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A2BAB"/>
    <w:multiLevelType w:val="hybridMultilevel"/>
    <w:tmpl w:val="E2F0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3A91"/>
    <w:multiLevelType w:val="hybridMultilevel"/>
    <w:tmpl w:val="2CE4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7430E"/>
    <w:multiLevelType w:val="hybridMultilevel"/>
    <w:tmpl w:val="827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D0F16"/>
    <w:multiLevelType w:val="hybridMultilevel"/>
    <w:tmpl w:val="E33E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51503"/>
    <w:multiLevelType w:val="hybridMultilevel"/>
    <w:tmpl w:val="7D9C48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546E1"/>
    <w:multiLevelType w:val="hybridMultilevel"/>
    <w:tmpl w:val="FBA20A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18418B"/>
    <w:multiLevelType w:val="hybridMultilevel"/>
    <w:tmpl w:val="19181D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390BFB"/>
    <w:multiLevelType w:val="hybridMultilevel"/>
    <w:tmpl w:val="99FA7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E1CAE"/>
    <w:multiLevelType w:val="hybridMultilevel"/>
    <w:tmpl w:val="D1761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91551"/>
    <w:multiLevelType w:val="hybridMultilevel"/>
    <w:tmpl w:val="0F0245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9A119E"/>
    <w:multiLevelType w:val="hybridMultilevel"/>
    <w:tmpl w:val="B38C8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D1257A"/>
    <w:multiLevelType w:val="hybridMultilevel"/>
    <w:tmpl w:val="82768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175938">
    <w:abstractNumId w:val="10"/>
  </w:num>
  <w:num w:numId="2" w16cid:durableId="102848726">
    <w:abstractNumId w:val="5"/>
  </w:num>
  <w:num w:numId="3" w16cid:durableId="1018584456">
    <w:abstractNumId w:val="4"/>
  </w:num>
  <w:num w:numId="4" w16cid:durableId="1998797154">
    <w:abstractNumId w:val="3"/>
  </w:num>
  <w:num w:numId="5" w16cid:durableId="642127667">
    <w:abstractNumId w:val="9"/>
  </w:num>
  <w:num w:numId="6" w16cid:durableId="1639920609">
    <w:abstractNumId w:val="1"/>
  </w:num>
  <w:num w:numId="7" w16cid:durableId="780035579">
    <w:abstractNumId w:val="11"/>
  </w:num>
  <w:num w:numId="8" w16cid:durableId="444814891">
    <w:abstractNumId w:val="0"/>
  </w:num>
  <w:num w:numId="9" w16cid:durableId="509026668">
    <w:abstractNumId w:val="8"/>
  </w:num>
  <w:num w:numId="10" w16cid:durableId="1760637047">
    <w:abstractNumId w:val="2"/>
  </w:num>
  <w:num w:numId="11" w16cid:durableId="1130973599">
    <w:abstractNumId w:val="6"/>
  </w:num>
  <w:num w:numId="12" w16cid:durableId="1618871171">
    <w:abstractNumId w:val="12"/>
  </w:num>
  <w:num w:numId="13" w16cid:durableId="2010789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3D"/>
    <w:rsid w:val="00006D83"/>
    <w:rsid w:val="00006F3D"/>
    <w:rsid w:val="00014B1E"/>
    <w:rsid w:val="000202A8"/>
    <w:rsid w:val="00043B03"/>
    <w:rsid w:val="00062910"/>
    <w:rsid w:val="00065944"/>
    <w:rsid w:val="0007085D"/>
    <w:rsid w:val="00092359"/>
    <w:rsid w:val="0009611A"/>
    <w:rsid w:val="000A042B"/>
    <w:rsid w:val="001244AA"/>
    <w:rsid w:val="00137170"/>
    <w:rsid w:val="001429F8"/>
    <w:rsid w:val="00151469"/>
    <w:rsid w:val="0016631B"/>
    <w:rsid w:val="0018413C"/>
    <w:rsid w:val="00224B94"/>
    <w:rsid w:val="002933A9"/>
    <w:rsid w:val="002E72DD"/>
    <w:rsid w:val="00320A13"/>
    <w:rsid w:val="00321BF7"/>
    <w:rsid w:val="00347F13"/>
    <w:rsid w:val="00395A1C"/>
    <w:rsid w:val="00396A53"/>
    <w:rsid w:val="003C2C07"/>
    <w:rsid w:val="003D357D"/>
    <w:rsid w:val="003D78C3"/>
    <w:rsid w:val="003E57F0"/>
    <w:rsid w:val="003F3F06"/>
    <w:rsid w:val="003F7207"/>
    <w:rsid w:val="00401BEB"/>
    <w:rsid w:val="0046791D"/>
    <w:rsid w:val="00526298"/>
    <w:rsid w:val="0052678E"/>
    <w:rsid w:val="00526D46"/>
    <w:rsid w:val="005874FD"/>
    <w:rsid w:val="00651FA7"/>
    <w:rsid w:val="0070068F"/>
    <w:rsid w:val="00746247"/>
    <w:rsid w:val="007C336A"/>
    <w:rsid w:val="008027FF"/>
    <w:rsid w:val="008313B4"/>
    <w:rsid w:val="00860EC2"/>
    <w:rsid w:val="00873B45"/>
    <w:rsid w:val="008809D1"/>
    <w:rsid w:val="008A1C06"/>
    <w:rsid w:val="008F613A"/>
    <w:rsid w:val="009130FB"/>
    <w:rsid w:val="00917549"/>
    <w:rsid w:val="00926B7D"/>
    <w:rsid w:val="00982711"/>
    <w:rsid w:val="009C10BF"/>
    <w:rsid w:val="00A26065"/>
    <w:rsid w:val="00A740F8"/>
    <w:rsid w:val="00AA6D7C"/>
    <w:rsid w:val="00B2456A"/>
    <w:rsid w:val="00B9077E"/>
    <w:rsid w:val="00BA4F7A"/>
    <w:rsid w:val="00BB4140"/>
    <w:rsid w:val="00BF47AC"/>
    <w:rsid w:val="00C32D9D"/>
    <w:rsid w:val="00C45810"/>
    <w:rsid w:val="00C47BA9"/>
    <w:rsid w:val="00C75780"/>
    <w:rsid w:val="00C81870"/>
    <w:rsid w:val="00CA3FC8"/>
    <w:rsid w:val="00CC51C5"/>
    <w:rsid w:val="00CC6644"/>
    <w:rsid w:val="00CC6BF6"/>
    <w:rsid w:val="00CC6E7E"/>
    <w:rsid w:val="00D068AD"/>
    <w:rsid w:val="00D114DB"/>
    <w:rsid w:val="00D12E6A"/>
    <w:rsid w:val="00D2792E"/>
    <w:rsid w:val="00D443DD"/>
    <w:rsid w:val="00D44ACE"/>
    <w:rsid w:val="00DA1337"/>
    <w:rsid w:val="00DD3961"/>
    <w:rsid w:val="00E375E3"/>
    <w:rsid w:val="00EA1836"/>
    <w:rsid w:val="00EA31C0"/>
    <w:rsid w:val="00EE307C"/>
    <w:rsid w:val="00EF17B5"/>
    <w:rsid w:val="00EF2D95"/>
    <w:rsid w:val="00F43B0B"/>
    <w:rsid w:val="00F73C59"/>
    <w:rsid w:val="00F964BC"/>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17B3D"/>
  <w15:chartTrackingRefBased/>
  <w15:docId w15:val="{E0E8CBC6-4E6A-4F43-8696-E929C96C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HAnsi"/>
        <w:color w:val="000000"/>
        <w:sz w:val="26"/>
        <w:szCs w:val="26"/>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F3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6F3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6F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F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6F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6F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F3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F3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F3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F3D"/>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rsid w:val="00006F3D"/>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rsid w:val="00006F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F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6F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6F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F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F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F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F3D"/>
    <w:pPr>
      <w:spacing w:after="8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006F3D"/>
    <w:rPr>
      <w:rFonts w:eastAsiaTheme="majorEastAsia" w:cstheme="majorBidi"/>
      <w:color w:val="auto"/>
      <w:spacing w:val="-10"/>
      <w:kern w:val="28"/>
      <w:sz w:val="56"/>
      <w:szCs w:val="56"/>
    </w:rPr>
  </w:style>
  <w:style w:type="paragraph" w:styleId="Subtitle">
    <w:name w:val="Subtitle"/>
    <w:basedOn w:val="Normal"/>
    <w:next w:val="Normal"/>
    <w:link w:val="SubtitleChar"/>
    <w:uiPriority w:val="11"/>
    <w:qFormat/>
    <w:rsid w:val="00006F3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F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F3D"/>
    <w:pPr>
      <w:spacing w:before="160"/>
      <w:jc w:val="center"/>
    </w:pPr>
    <w:rPr>
      <w:i/>
      <w:iCs/>
      <w:color w:val="404040" w:themeColor="text1" w:themeTint="BF"/>
    </w:rPr>
  </w:style>
  <w:style w:type="character" w:customStyle="1" w:styleId="QuoteChar">
    <w:name w:val="Quote Char"/>
    <w:basedOn w:val="DefaultParagraphFont"/>
    <w:link w:val="Quote"/>
    <w:uiPriority w:val="29"/>
    <w:rsid w:val="00006F3D"/>
    <w:rPr>
      <w:i/>
      <w:iCs/>
      <w:color w:val="404040" w:themeColor="text1" w:themeTint="BF"/>
    </w:rPr>
  </w:style>
  <w:style w:type="paragraph" w:styleId="ListParagraph">
    <w:name w:val="List Paragraph"/>
    <w:basedOn w:val="Normal"/>
    <w:uiPriority w:val="34"/>
    <w:qFormat/>
    <w:rsid w:val="00006F3D"/>
    <w:pPr>
      <w:ind w:left="720"/>
      <w:contextualSpacing/>
    </w:pPr>
  </w:style>
  <w:style w:type="character" w:styleId="IntenseEmphasis">
    <w:name w:val="Intense Emphasis"/>
    <w:basedOn w:val="DefaultParagraphFont"/>
    <w:uiPriority w:val="21"/>
    <w:qFormat/>
    <w:rsid w:val="00006F3D"/>
    <w:rPr>
      <w:i/>
      <w:iCs/>
      <w:color w:val="0F4761" w:themeColor="accent1" w:themeShade="BF"/>
    </w:rPr>
  </w:style>
  <w:style w:type="paragraph" w:styleId="IntenseQuote">
    <w:name w:val="Intense Quote"/>
    <w:basedOn w:val="Normal"/>
    <w:next w:val="Normal"/>
    <w:link w:val="IntenseQuoteChar"/>
    <w:uiPriority w:val="30"/>
    <w:qFormat/>
    <w:rsid w:val="00006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F3D"/>
    <w:rPr>
      <w:i/>
      <w:iCs/>
      <w:color w:val="0F4761" w:themeColor="accent1" w:themeShade="BF"/>
    </w:rPr>
  </w:style>
  <w:style w:type="character" w:styleId="IntenseReference">
    <w:name w:val="Intense Reference"/>
    <w:basedOn w:val="DefaultParagraphFont"/>
    <w:uiPriority w:val="32"/>
    <w:qFormat/>
    <w:rsid w:val="00006F3D"/>
    <w:rPr>
      <w:b/>
      <w:bCs/>
      <w:smallCaps/>
      <w:color w:val="0F4761" w:themeColor="accent1" w:themeShade="BF"/>
      <w:spacing w:val="5"/>
    </w:rPr>
  </w:style>
  <w:style w:type="paragraph" w:styleId="Footer">
    <w:name w:val="footer"/>
    <w:basedOn w:val="Normal"/>
    <w:link w:val="FooterChar"/>
    <w:uiPriority w:val="99"/>
    <w:unhideWhenUsed/>
    <w:rsid w:val="00006F3D"/>
    <w:pPr>
      <w:tabs>
        <w:tab w:val="center" w:pos="4680"/>
        <w:tab w:val="right" w:pos="9360"/>
      </w:tabs>
      <w:spacing w:after="0" w:line="240" w:lineRule="auto"/>
    </w:pPr>
    <w:rPr>
      <w:rFonts w:ascii="Calibri" w:hAnsi="Calibri" w:cs="Times New Roman"/>
      <w:color w:val="auto"/>
      <w:sz w:val="22"/>
      <w:szCs w:val="22"/>
      <w:u w:val="none"/>
    </w:rPr>
  </w:style>
  <w:style w:type="character" w:customStyle="1" w:styleId="FooterChar">
    <w:name w:val="Footer Char"/>
    <w:basedOn w:val="DefaultParagraphFont"/>
    <w:link w:val="Footer"/>
    <w:uiPriority w:val="99"/>
    <w:rsid w:val="00006F3D"/>
    <w:rPr>
      <w:rFonts w:ascii="Calibri" w:hAnsi="Calibri" w:cs="Times New Roman"/>
      <w:color w:val="auto"/>
      <w:sz w:val="22"/>
      <w:szCs w:val="22"/>
      <w:u w:val="none"/>
    </w:rPr>
  </w:style>
  <w:style w:type="paragraph" w:styleId="TOCHeading">
    <w:name w:val="TOC Heading"/>
    <w:basedOn w:val="Heading1"/>
    <w:next w:val="Normal"/>
    <w:uiPriority w:val="39"/>
    <w:unhideWhenUsed/>
    <w:qFormat/>
    <w:rsid w:val="00006F3D"/>
    <w:pPr>
      <w:spacing w:before="240" w:after="0"/>
      <w:outlineLvl w:val="9"/>
    </w:pPr>
    <w:rPr>
      <w:sz w:val="32"/>
      <w:szCs w:val="32"/>
      <w:u w:val="none"/>
    </w:rPr>
  </w:style>
  <w:style w:type="paragraph" w:styleId="TOC2">
    <w:name w:val="toc 2"/>
    <w:basedOn w:val="Normal"/>
    <w:next w:val="Normal"/>
    <w:autoRedefine/>
    <w:uiPriority w:val="39"/>
    <w:unhideWhenUsed/>
    <w:rsid w:val="00006F3D"/>
    <w:pPr>
      <w:spacing w:after="100"/>
      <w:ind w:left="260"/>
    </w:pPr>
  </w:style>
  <w:style w:type="paragraph" w:styleId="TOC3">
    <w:name w:val="toc 3"/>
    <w:basedOn w:val="Normal"/>
    <w:next w:val="Normal"/>
    <w:autoRedefine/>
    <w:uiPriority w:val="39"/>
    <w:unhideWhenUsed/>
    <w:rsid w:val="00006F3D"/>
    <w:pPr>
      <w:spacing w:after="100"/>
      <w:ind w:left="520"/>
    </w:pPr>
  </w:style>
  <w:style w:type="paragraph" w:styleId="TOC1">
    <w:name w:val="toc 1"/>
    <w:basedOn w:val="Normal"/>
    <w:next w:val="Normal"/>
    <w:autoRedefine/>
    <w:uiPriority w:val="39"/>
    <w:unhideWhenUsed/>
    <w:rsid w:val="00006F3D"/>
    <w:pPr>
      <w:spacing w:after="100"/>
    </w:pPr>
  </w:style>
  <w:style w:type="character" w:styleId="Hyperlink">
    <w:name w:val="Hyperlink"/>
    <w:basedOn w:val="DefaultParagraphFont"/>
    <w:uiPriority w:val="99"/>
    <w:unhideWhenUsed/>
    <w:rsid w:val="00006F3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talog.rivervalley.edu/pregnancy-and-parenting-accommodations" TargetMode="External"/><Relationship Id="rId18" Type="http://schemas.openxmlformats.org/officeDocument/2006/relationships/hyperlink" Target="https://catalog.rivervalley.edu/pregnancy-and-parenting-accommoda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talog.rivervalley.edu/absence-due-to-religious-observation" TargetMode="External"/><Relationship Id="rId17" Type="http://schemas.openxmlformats.org/officeDocument/2006/relationships/hyperlink" Target="https://ccsnh.omnigo.one/CESIReportExec/olr/OLRMain.aspx?IsAuth=1&amp;groupid=118" TargetMode="External"/><Relationship Id="rId2" Type="http://schemas.openxmlformats.org/officeDocument/2006/relationships/numbering" Target="numbering.xml"/><Relationship Id="rId16" Type="http://schemas.openxmlformats.org/officeDocument/2006/relationships/hyperlink" Target="https://www.healthcare.gov/glossary/essential-health-benefi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rivervalley.edu/readmissions" TargetMode="External"/><Relationship Id="rId5" Type="http://schemas.openxmlformats.org/officeDocument/2006/relationships/webSettings" Target="webSettings.xml"/><Relationship Id="rId15" Type="http://schemas.openxmlformats.org/officeDocument/2006/relationships/hyperlink" Target="https://portal.castlebranch.com/RH62" TargetMode="External"/><Relationship Id="rId10" Type="http://schemas.openxmlformats.org/officeDocument/2006/relationships/hyperlink" Target="https://catalog.rivervalley.edu/transfer-of-credit" TargetMode="External"/><Relationship Id="rId19" Type="http://schemas.openxmlformats.org/officeDocument/2006/relationships/hyperlink" Target="https://catalog.rivervalley.edu/cancellation-of-classestwo-hour-dela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ivervalley.edu/student-support/on-campus-resources/accessibility-disability-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8BA3-82D3-4F98-B49D-5908FDF6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5957</Words>
  <Characters>34314</Characters>
  <Application>Microsoft Office Word</Application>
  <DocSecurity>0</DocSecurity>
  <Lines>544</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F. Glover</dc:creator>
  <cp:keywords/>
  <dc:description/>
  <cp:lastModifiedBy>Kathy Hilliard</cp:lastModifiedBy>
  <cp:revision>7</cp:revision>
  <dcterms:created xsi:type="dcterms:W3CDTF">2025-03-28T17:45:00Z</dcterms:created>
  <dcterms:modified xsi:type="dcterms:W3CDTF">2025-04-04T18:41:00Z</dcterms:modified>
</cp:coreProperties>
</file>